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9AACB3">
      <w:pPr>
        <w:jc w:val="center"/>
        <w:rPr>
          <w:rFonts w:hint="eastAsia"/>
          <w:sz w:val="32"/>
          <w:szCs w:val="32"/>
          <w:lang w:val="en-US" w:eastAsia="zh-CN"/>
        </w:rPr>
      </w:pPr>
    </w:p>
    <w:p w14:paraId="2A3C6D64">
      <w:pPr>
        <w:rPr>
          <w:rFonts w:hint="eastAsia"/>
          <w:lang w:val="en-US" w:eastAsia="zh-CN"/>
        </w:rPr>
      </w:pPr>
    </w:p>
    <w:p w14:paraId="754D6EBE">
      <w:pPr>
        <w:jc w:val="center"/>
        <w:rPr>
          <w:rFonts w:ascii="黑体" w:hAnsi="黑体" w:eastAsia="黑体"/>
          <w:b/>
          <w:bCs/>
          <w:sz w:val="36"/>
        </w:rPr>
      </w:pPr>
    </w:p>
    <w:p w14:paraId="629A06FC">
      <w:pPr>
        <w:rPr>
          <w:rFonts w:ascii="黑体" w:eastAsia="黑体"/>
          <w:sz w:val="36"/>
          <w:szCs w:val="36"/>
        </w:rPr>
      </w:pPr>
    </w:p>
    <w:p w14:paraId="0783B2D9">
      <w:pPr>
        <w:jc w:val="center"/>
        <w:rPr>
          <w:rFonts w:ascii="黑体" w:eastAsia="黑体"/>
          <w:sz w:val="36"/>
          <w:szCs w:val="36"/>
        </w:rPr>
      </w:pPr>
    </w:p>
    <w:p w14:paraId="3FCE75BA">
      <w:pPr>
        <w:spacing w:beforeLines="50"/>
        <w:jc w:val="both"/>
        <w:rPr>
          <w:rFonts w:ascii="黑体" w:eastAsia="黑体"/>
          <w:sz w:val="36"/>
          <w:szCs w:val="36"/>
        </w:rPr>
      </w:pPr>
    </w:p>
    <w:p w14:paraId="4E9F74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150" w:after="313" w:afterLines="100"/>
        <w:jc w:val="center"/>
        <w:textAlignment w:val="auto"/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6"/>
          <w:szCs w:val="36"/>
          <w:shd w:val="clear" w:fill="FFFFFF"/>
          <w:lang w:val="en-US" w:eastAsia="zh-CN" w:bidi="ar"/>
        </w:rPr>
      </w:pPr>
      <w:r>
        <w:rPr>
          <w:rFonts w:hint="eastAsia" w:ascii="黑体" w:eastAsia="黑体"/>
          <w:sz w:val="32"/>
          <w:szCs w:val="32"/>
        </w:rPr>
        <w:t>湘拍协</w:t>
      </w:r>
      <w:r>
        <w:rPr>
          <w:rFonts w:ascii="黑体" w:eastAsia="黑体" w:cs="黑体"/>
          <w:color w:val="333333"/>
          <w:sz w:val="31"/>
          <w:szCs w:val="31"/>
          <w:shd w:val="clear" w:color="auto" w:fill="FFFFFF"/>
        </w:rPr>
        <w:t>〔</w:t>
      </w:r>
      <w:r>
        <w:rPr>
          <w:rFonts w:hint="eastAsia" w:ascii="黑体" w:eastAsia="黑体" w:cs="黑体"/>
          <w:color w:val="333333"/>
          <w:sz w:val="31"/>
          <w:szCs w:val="31"/>
          <w:shd w:val="clear" w:color="auto" w:fill="FFFFFF"/>
        </w:rPr>
        <w:t>20</w:t>
      </w:r>
      <w:r>
        <w:rPr>
          <w:rFonts w:hint="eastAsia" w:ascii="黑体" w:eastAsia="黑体" w:cs="黑体"/>
          <w:color w:val="333333"/>
          <w:sz w:val="31"/>
          <w:szCs w:val="31"/>
          <w:shd w:val="clear" w:color="auto" w:fill="FFFFFF"/>
          <w:lang w:val="en-US" w:eastAsia="zh-CN"/>
        </w:rPr>
        <w:t>25</w:t>
      </w:r>
      <w:r>
        <w:rPr>
          <w:rFonts w:hint="eastAsia" w:ascii="黑体" w:eastAsia="黑体" w:cs="黑体"/>
          <w:color w:val="333333"/>
          <w:sz w:val="31"/>
          <w:szCs w:val="31"/>
          <w:shd w:val="clear" w:color="auto" w:fill="FFFFFF"/>
        </w:rPr>
        <w:t>〕</w:t>
      </w:r>
      <w:r>
        <w:rPr>
          <w:rFonts w:hint="eastAsia" w:ascii="黑体" w:eastAsia="黑体" w:cs="黑体"/>
          <w:color w:val="333333"/>
          <w:sz w:val="31"/>
          <w:szCs w:val="31"/>
          <w:shd w:val="clear" w:color="auto" w:fill="FFFFFF"/>
          <w:lang w:val="en-US" w:eastAsia="zh-CN"/>
        </w:rPr>
        <w:t>14</w:t>
      </w:r>
      <w:r>
        <w:rPr>
          <w:rFonts w:hint="eastAsia" w:ascii="黑体" w:eastAsia="黑体"/>
          <w:sz w:val="32"/>
          <w:szCs w:val="32"/>
        </w:rPr>
        <w:t>号</w:t>
      </w:r>
    </w:p>
    <w:p w14:paraId="3C370EE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1"/>
        <w:ind w:left="420" w:leftChars="200" w:right="0" w:firstLine="0"/>
        <w:jc w:val="center"/>
        <w:textAlignment w:val="auto"/>
        <w:rPr>
          <w:rStyle w:val="5"/>
          <w:rFonts w:hint="eastAsia" w:ascii="黑体" w:hAnsi="黑体" w:eastAsia="黑体" w:cs="黑体"/>
          <w:b/>
          <w:bCs/>
          <w:i w:val="0"/>
          <w:iCs w:val="0"/>
          <w:caps w:val="0"/>
          <w:color w:val="404040"/>
          <w:spacing w:val="0"/>
          <w:sz w:val="44"/>
          <w:szCs w:val="44"/>
          <w:shd w:val="clear" w:fill="FFFFFF"/>
        </w:rPr>
      </w:pPr>
      <w:r>
        <w:rPr>
          <w:rStyle w:val="5"/>
          <w:rFonts w:hint="eastAsia" w:ascii="黑体" w:hAnsi="黑体" w:eastAsia="黑体" w:cs="黑体"/>
          <w:b/>
          <w:bCs/>
          <w:i w:val="0"/>
          <w:iCs w:val="0"/>
          <w:caps w:val="0"/>
          <w:color w:val="404040"/>
          <w:spacing w:val="0"/>
          <w:sz w:val="44"/>
          <w:szCs w:val="44"/>
          <w:shd w:val="clear" w:fill="FFFFFF"/>
        </w:rPr>
        <w:t>关于召开湖南省拍卖行业协会第五届七次常务理事会的通知</w:t>
      </w:r>
    </w:p>
    <w:p w14:paraId="0CE80A2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1"/>
        <w:ind w:right="0"/>
        <w:jc w:val="both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32"/>
          <w:szCs w:val="32"/>
        </w:rPr>
      </w:pPr>
      <w:r>
        <w:rPr>
          <w:rStyle w:val="5"/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各位常务理事、监事，各部门主任及副主任：</w:t>
      </w:r>
    </w:p>
    <w:p w14:paraId="0767735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1"/>
        <w:ind w:left="420" w:leftChars="200" w:right="0" w:firstLine="640" w:firstLineChars="200"/>
        <w:textAlignment w:val="auto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根据《湖南省拍卖行业协会章程》以及协会工作安排，定于 </w: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2025年8月1</w: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  <w:t>4</w: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日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 在 </w: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怀化市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 召开湖南省拍卖行业协会第五届七次常务理事会。会议采用</w: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线上线下相结合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 的方式（线下会场在怀化市，线上使用腾讯会议）。</w:t>
      </w:r>
    </w:p>
    <w:p w14:paraId="2C439F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420" w:leftChars="200" w:right="0" w:firstLine="0" w:firstLineChars="0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32"/>
          <w:szCs w:val="32"/>
        </w:rPr>
      </w:pPr>
      <w:r>
        <w:rPr>
          <w:rStyle w:val="5"/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会议主要议题：</w:t>
      </w:r>
    </w:p>
    <w:p w14:paraId="555F2EE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420" w:leftChars="200" w:right="0"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  <w:t>1.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汇报协会 </w: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2025年上半年工作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及研究 </w: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下半年工作任务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。</w:t>
      </w:r>
    </w:p>
    <w:p w14:paraId="2F5FA54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420" w:leftChars="200" w:right="0" w:firstLine="640" w:firstLineChars="200"/>
        <w:textAlignment w:val="auto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  <w:t>2.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同期开展</w: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党建活动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。</w:t>
      </w:r>
    </w:p>
    <w:p w14:paraId="75D9E89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420" w:leftChars="200" w:right="0" w:firstLine="0" w:firstLineChars="0"/>
        <w:textAlignment w:val="auto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现将会议有关事项通知如下：</w:t>
      </w:r>
    </w:p>
    <w:p w14:paraId="5A56679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420" w:leftChars="200" w:right="0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32"/>
          <w:szCs w:val="32"/>
        </w:rPr>
      </w:pPr>
      <w:r>
        <w:rPr>
          <w:rStyle w:val="5"/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一、时间和地点</w:t>
      </w:r>
    </w:p>
    <w:p w14:paraId="3BC1033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420" w:leftChars="200" w:right="0"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报到时间：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 2025年8月1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  <w:t>3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日 1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  <w:t>6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:00-20:00 (仅限线下参会人员)</w:t>
      </w:r>
    </w:p>
    <w:p w14:paraId="6E82D60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420" w:leftChars="200" w:right="0"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会议时间：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 2025年8月1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  <w:t>4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日 (全天)</w:t>
      </w:r>
    </w:p>
    <w:p w14:paraId="35C3E0E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420" w:leftChars="200" w:right="0" w:firstLine="640" w:firstLineChars="200"/>
        <w:textAlignment w:val="auto"/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eastAsia="zh-CN"/>
        </w:rPr>
      </w:pP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线下会议地点：怀化市怀化华泰凤凰国际酒</w: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  <w:t>店（</w: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地址：怀化市天星东路477号（体育中心北门正对面）</w: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eastAsia="zh-CN"/>
        </w:rPr>
        <w:t>。</w:t>
      </w:r>
    </w:p>
    <w:p w14:paraId="7EBC64E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420" w:leftChars="200" w:right="0"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bookmarkStart w:id="0" w:name="_GoBack"/>
      <w:bookmarkEnd w:id="0"/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线上会议平台：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 </w: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腾讯会议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 (会议号后续通知)</w:t>
      </w:r>
    </w:p>
    <w:p w14:paraId="11B44019"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420" w:leftChars="200" w:right="0" w:firstLine="0"/>
        <w:textAlignment w:val="auto"/>
        <w:rPr>
          <w:rStyle w:val="5"/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</w:pPr>
      <w:r>
        <w:rPr>
          <w:rStyle w:val="5"/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会议内容：</w:t>
      </w:r>
    </w:p>
    <w:p w14:paraId="42ACAE74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420" w:leftChars="200" w:right="0" w:rightChars="0" w:firstLine="640" w:firstLineChars="200"/>
        <w:textAlignment w:val="auto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  <w:t>1.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听取并审议《湖南省拍卖行业协会第五届七次常务理事会工作报告》；</w:t>
      </w:r>
    </w:p>
    <w:p w14:paraId="39140257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420" w:leftChars="200" w:right="0" w:rightChars="0" w:firstLine="640" w:firstLineChars="200"/>
        <w:textAlignment w:val="auto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  <w:t>2.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常务理事会其他审议的事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  <w:t>；</w:t>
      </w:r>
    </w:p>
    <w:p w14:paraId="3171CD8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420" w:leftChars="200" w:right="0" w:firstLine="640" w:firstLineChars="200"/>
        <w:textAlignment w:val="auto"/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  <w:t>3.与怀化拍卖企业召开交流座谈会。</w:t>
      </w:r>
    </w:p>
    <w:p w14:paraId="213BC8A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1"/>
        <w:ind w:left="420" w:leftChars="200" w:right="0" w:firstLine="0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32"/>
          <w:szCs w:val="32"/>
        </w:rPr>
      </w:pPr>
      <w:r>
        <w:rPr>
          <w:rStyle w:val="5"/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三、报名及其他</w:t>
      </w:r>
    </w:p>
    <w:p w14:paraId="2FD323A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48" w:afterAutospacing="0"/>
        <w:ind w:left="420" w:leftChars="200" w:right="0"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  <w:t>1.</w: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报名要求：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 接到本通知后，请务必于 </w: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2025年8月</w: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  <w:t>10</w: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日前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填写</w: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报名回执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 发送至邮箱 </w: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fldChar w:fldCharType="begin"/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instrText xml:space="preserve"> HYPERLINK "https://mailto:37392794@qq.com/" \t "https://chat.deepseek.com/a/chat/s/_blank" </w:instrTex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fldChar w:fldCharType="separate"/>
      </w:r>
      <w:r>
        <w:rPr>
          <w:rStyle w:val="6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37392794@qq.com</w: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fldChar w:fldCharType="end"/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。</w:t>
      </w:r>
    </w:p>
    <w:p w14:paraId="3B4E1DB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420" w:leftChars="200" w:right="0"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  <w:t>2.</w: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请在回执中明确备注是 “线上参会” 还是 “现场参会”。</w:t>
      </w:r>
    </w:p>
    <w:p w14:paraId="3EC8C58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420" w:leftChars="200" w:right="0"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  <w:t>3.</w: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因故不能出席者，请务必注明请假理由，并发送委托函至上述邮箱。</w:t>
      </w:r>
    </w:p>
    <w:p w14:paraId="29BAF71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420" w:leftChars="200" w:right="0" w:firstLine="640" w:firstLineChars="200"/>
        <w:textAlignment w:val="auto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</w:pP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  <w:t>4.</w: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费用说明：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 会议住宿费用及交通费</w: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自理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，</w: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其他不收取费用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。</w:t>
      </w:r>
    </w:p>
    <w:p w14:paraId="41D900A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420" w:leftChars="200" w:right="0" w:firstLine="640" w:firstLineChars="200"/>
        <w:textAlignment w:val="auto"/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  <w:t>5.酒店距离高铁站车程约10分钟。为方便出行，建议各位代表选择高铁作为出行方式。若有需要接站服务的代表，请提前发送个人信息至秘书处进行登记。</w:t>
      </w:r>
    </w:p>
    <w:p w14:paraId="55E0955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48" w:afterAutospacing="0"/>
        <w:ind w:left="420" w:leftChars="200" w:right="0"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  <w:t>6.</w: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咨询方式：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 具体事宜，请咨询</w: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省拍协秘书处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。</w:t>
      </w:r>
    </w:p>
    <w:p w14:paraId="10A6FF9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420" w:leftChars="200" w:right="0"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联 系 人：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 </w: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陈小桥、何国标</w:t>
      </w:r>
    </w:p>
    <w:p w14:paraId="1449F21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420" w:leftChars="200" w:right="0"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联系电话：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 </w: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0731-82212852</w:t>
      </w:r>
    </w:p>
    <w:p w14:paraId="480DB53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420" w:leftChars="200" w:right="0"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电子邮箱：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 </w: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fldChar w:fldCharType="begin"/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instrText xml:space="preserve"> HYPERLINK "https://mailto:37392794@qq.com/" \t "https://chat.deepseek.com/a/chat/s/_blank" </w:instrTex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fldChar w:fldCharType="separate"/>
      </w:r>
      <w:r>
        <w:rPr>
          <w:rStyle w:val="6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37392794@qq.com</w: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fldChar w:fldCharType="end"/>
      </w:r>
    </w:p>
    <w:p w14:paraId="4EDA3C6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1"/>
        <w:ind w:left="420" w:leftChars="200" w:right="0" w:firstLine="640" w:firstLineChars="200"/>
        <w:textAlignment w:val="auto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</w:rPr>
      </w:pP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特此通知。</w:t>
      </w:r>
    </w:p>
    <w:p w14:paraId="2A343BE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1"/>
        <w:ind w:left="740" w:leftChars="200" w:right="0" w:hanging="320" w:hangingChars="100"/>
        <w:jc w:val="center"/>
        <w:textAlignment w:val="auto"/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</w:pP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  <w:t xml:space="preserve">                             </w: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湖南省拍卖行业协会</w:t>
      </w:r>
    </w:p>
    <w:p w14:paraId="68D82A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1"/>
        <w:ind w:left="740" w:leftChars="200" w:right="0" w:hanging="320" w:hangingChars="100"/>
        <w:jc w:val="center"/>
        <w:textAlignment w:val="auto"/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</w:pP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  <w:t xml:space="preserve">                              </w: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2025年</w: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  <w:t>8</w:t>
      </w:r>
      <w:r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月5日</w:t>
      </w:r>
    </w:p>
    <w:p w14:paraId="022256DD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5108" w:leftChars="2280" w:right="0" w:hanging="320" w:hangingChars="100"/>
        <w:rPr>
          <w:rStyle w:val="5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</w:pPr>
    </w:p>
    <w:tbl>
      <w:tblPr>
        <w:tblStyle w:val="3"/>
        <w:tblW w:w="930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0"/>
        <w:gridCol w:w="2034"/>
        <w:gridCol w:w="2413"/>
        <w:gridCol w:w="2463"/>
      </w:tblGrid>
      <w:tr w14:paraId="1C6AF8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  <w:jc w:val="center"/>
        </w:trPr>
        <w:tc>
          <w:tcPr>
            <w:tcW w:w="93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53E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省拍协五届七次常务理事会报名回执</w:t>
            </w:r>
          </w:p>
        </w:tc>
      </w:tr>
      <w:tr w14:paraId="506F42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B10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参会单位</w:t>
            </w:r>
          </w:p>
        </w:tc>
        <w:tc>
          <w:tcPr>
            <w:tcW w:w="69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8C48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01FD3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1EF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参会人姓名</w:t>
            </w:r>
          </w:p>
        </w:tc>
        <w:tc>
          <w:tcPr>
            <w:tcW w:w="2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9BD15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B0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职务</w:t>
            </w:r>
          </w:p>
        </w:tc>
        <w:tc>
          <w:tcPr>
            <w:tcW w:w="2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5DD48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BDE5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EFB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联系方式</w:t>
            </w:r>
          </w:p>
        </w:tc>
        <w:tc>
          <w:tcPr>
            <w:tcW w:w="2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71B2D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A57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参会方式（线上/线下)</w:t>
            </w:r>
          </w:p>
        </w:tc>
        <w:tc>
          <w:tcPr>
            <w:tcW w:w="2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5BCEB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410FD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A2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是否住宿</w:t>
            </w:r>
          </w:p>
        </w:tc>
        <w:tc>
          <w:tcPr>
            <w:tcW w:w="2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9CDF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是/否</w:t>
            </w:r>
          </w:p>
        </w:tc>
        <w:tc>
          <w:tcPr>
            <w:tcW w:w="48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03BF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BB80F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  <w:jc w:val="center"/>
        </w:trPr>
        <w:tc>
          <w:tcPr>
            <w:tcW w:w="93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28E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请于8月10日前发至37392794@qq.com邮箱</w:t>
            </w:r>
          </w:p>
        </w:tc>
      </w:tr>
      <w:tr w14:paraId="794DB7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A0C0F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37714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253ED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5DE10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4812E101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2C4543"/>
    <w:multiLevelType w:val="singleLevel"/>
    <w:tmpl w:val="AD2C4543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9A2DC5"/>
    <w:rsid w:val="00F11F19"/>
    <w:rsid w:val="00F81F0A"/>
    <w:rsid w:val="10294501"/>
    <w:rsid w:val="3CC316B6"/>
    <w:rsid w:val="449A2DC5"/>
    <w:rsid w:val="4B054C48"/>
    <w:rsid w:val="56603C0D"/>
    <w:rsid w:val="59687B91"/>
    <w:rsid w:val="5EAA7B88"/>
    <w:rsid w:val="68581FC5"/>
    <w:rsid w:val="6D874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687</Words>
  <Characters>792</Characters>
  <Lines>0</Lines>
  <Paragraphs>0</Paragraphs>
  <TotalTime>3</TotalTime>
  <ScaleCrop>false</ScaleCrop>
  <LinksUpToDate>false</LinksUpToDate>
  <CharactersWithSpaces>879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2025-07-21T07:04:00Z</dcterms:created>
  <dc:creator>国国1415775871</dc:creator>
  <cp:lastModifiedBy>国国1415775871</cp:lastModifiedBy>
  <cp:lastPrinted>2025-08-05T02:33:00Z</cp:lastPrinted>
  <dcterms:modified xsi:type="dcterms:W3CDTF">2025-08-05T04:22:58Z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A4E8605727424BEDBF682A85D584729E_13</vt:lpwstr>
  </property>
  <property fmtid="{D5CDD505-2E9C-101B-9397-08002B2CF9AE}" pid="4" name="KSOTemplateDocerSaveRecord">
    <vt:lpwstr>eyJoZGlkIjoiNzQyYmIzNDExMWFmOGMyYWUyYzdiNmEwNTI5ZmE1YmEiLCJ1c2VySWQiOiIyNDg0MDAxMiJ9</vt:lpwstr>
  </property>
</Properties>
</file>