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3C6D64">
      <w:pPr>
        <w:rPr>
          <w:rFonts w:hint="eastAsia"/>
          <w:lang w:val="en-US" w:eastAsia="zh-CN"/>
        </w:rPr>
      </w:pPr>
    </w:p>
    <w:p w14:paraId="754D6EBE">
      <w:pPr>
        <w:jc w:val="center"/>
        <w:rPr>
          <w:rFonts w:ascii="黑体" w:hAnsi="黑体" w:eastAsia="黑体"/>
          <w:b/>
          <w:bCs/>
          <w:sz w:val="36"/>
        </w:rPr>
      </w:pPr>
    </w:p>
    <w:p w14:paraId="629A06FC">
      <w:pPr>
        <w:rPr>
          <w:rFonts w:ascii="黑体" w:eastAsia="黑体"/>
          <w:sz w:val="36"/>
          <w:szCs w:val="36"/>
        </w:rPr>
      </w:pPr>
    </w:p>
    <w:p w14:paraId="0783B2D9">
      <w:pPr>
        <w:jc w:val="center"/>
        <w:rPr>
          <w:rFonts w:ascii="黑体" w:eastAsia="黑体"/>
          <w:sz w:val="36"/>
          <w:szCs w:val="36"/>
        </w:rPr>
      </w:pPr>
    </w:p>
    <w:p w14:paraId="64C95308">
      <w:pPr>
        <w:jc w:val="center"/>
        <w:rPr>
          <w:rFonts w:ascii="黑体" w:eastAsia="黑体"/>
          <w:sz w:val="36"/>
          <w:szCs w:val="36"/>
        </w:rPr>
      </w:pPr>
    </w:p>
    <w:p w14:paraId="3FCE75BA">
      <w:pPr>
        <w:spacing w:beforeLines="50"/>
        <w:jc w:val="both"/>
        <w:rPr>
          <w:rFonts w:ascii="黑体" w:eastAsia="黑体"/>
          <w:sz w:val="36"/>
          <w:szCs w:val="36"/>
        </w:rPr>
      </w:pPr>
    </w:p>
    <w:p w14:paraId="2DE90A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50" w:after="313" w:afterLines="100"/>
        <w:jc w:val="center"/>
        <w:textAlignment w:val="auto"/>
        <w:rPr>
          <w:rFonts w:hint="eastAsia" w:ascii="方正公文小标宋" w:hAnsi="方正公文小标宋" w:eastAsia="方正公文小标宋" w:cs="方正公文小标宋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黑体" w:eastAsia="黑体"/>
          <w:sz w:val="32"/>
          <w:szCs w:val="32"/>
        </w:rPr>
        <w:t>湘拍协</w:t>
      </w:r>
      <w:r>
        <w:rPr>
          <w:rFonts w:ascii="黑体" w:eastAsia="黑体" w:cs="黑体"/>
          <w:color w:val="333333"/>
          <w:sz w:val="31"/>
          <w:szCs w:val="31"/>
          <w:shd w:val="clear" w:color="auto" w:fill="FFFFFF"/>
        </w:rPr>
        <w:t>〔</w:t>
      </w:r>
      <w:r>
        <w:rPr>
          <w:rFonts w:hint="eastAsia" w:ascii="黑体" w:eastAsia="黑体" w:cs="黑体"/>
          <w:color w:val="333333"/>
          <w:sz w:val="31"/>
          <w:szCs w:val="31"/>
          <w:shd w:val="clear" w:color="auto" w:fill="FFFFFF"/>
        </w:rPr>
        <w:t>20</w:t>
      </w:r>
      <w:r>
        <w:rPr>
          <w:rFonts w:hint="eastAsia" w:ascii="黑体" w:eastAsia="黑体" w:cs="黑体"/>
          <w:color w:val="333333"/>
          <w:sz w:val="31"/>
          <w:szCs w:val="31"/>
          <w:shd w:val="clear" w:color="auto" w:fill="FFFFFF"/>
          <w:lang w:val="en-US" w:eastAsia="zh-CN"/>
        </w:rPr>
        <w:t>25</w:t>
      </w:r>
      <w:r>
        <w:rPr>
          <w:rFonts w:hint="eastAsia" w:ascii="黑体" w:eastAsia="黑体" w:cs="黑体"/>
          <w:color w:val="333333"/>
          <w:sz w:val="31"/>
          <w:szCs w:val="31"/>
          <w:shd w:val="clear" w:color="auto" w:fill="FFFFFF"/>
        </w:rPr>
        <w:t>〕</w:t>
      </w:r>
      <w:r>
        <w:rPr>
          <w:rFonts w:hint="eastAsia" w:ascii="黑体" w:eastAsia="黑体" w:cs="黑体"/>
          <w:color w:val="333333"/>
          <w:sz w:val="31"/>
          <w:szCs w:val="31"/>
          <w:shd w:val="clear" w:color="auto" w:fill="FFFFFF"/>
          <w:lang w:val="en-US" w:eastAsia="zh-CN"/>
        </w:rPr>
        <w:t>6</w:t>
      </w:r>
      <w:r>
        <w:rPr>
          <w:rFonts w:hint="eastAsia" w:ascii="黑体" w:eastAsia="黑体"/>
          <w:sz w:val="32"/>
          <w:szCs w:val="32"/>
        </w:rPr>
        <w:t>号</w:t>
      </w:r>
    </w:p>
    <w:p w14:paraId="7074B1F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0"/>
        <w:jc w:val="center"/>
        <w:rPr>
          <w:rFonts w:hint="eastAsia" w:ascii="方正公文小标宋" w:hAnsi="方正公文小标宋" w:eastAsia="方正公文小标宋" w:cs="方正公文小标宋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关于召开省拍协两个专委会成立大会</w:t>
      </w:r>
    </w:p>
    <w:p w14:paraId="64FFD8B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0"/>
        <w:jc w:val="center"/>
        <w:rPr>
          <w:rFonts w:hint="eastAsia" w:ascii="方正公文小标宋" w:hAnsi="方正公文小标宋" w:eastAsia="方正公文小标宋" w:cs="方正公文小标宋"/>
          <w:i w:val="0"/>
          <w:iCs w:val="0"/>
          <w:caps w:val="0"/>
          <w:color w:val="000000"/>
          <w:spacing w:val="0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和举办高管人员研修班的通知</w:t>
      </w:r>
    </w:p>
    <w:p w14:paraId="5B4FA03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 </w:t>
      </w:r>
    </w:p>
    <w:p w14:paraId="39BC4D8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0"/>
        <w:jc w:val="left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auto"/>
          <w:lang w:val="en-US" w:eastAsia="zh-CN" w:bidi="ar"/>
        </w:rPr>
        <w:t>全省各拍卖企业：</w:t>
      </w:r>
    </w:p>
    <w:p w14:paraId="53ED97D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624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8"/>
          <w:spacing w:val="-4"/>
          <w:sz w:val="32"/>
          <w:szCs w:val="32"/>
          <w:shd w:val="clear" w:color="auto" w:fill="auto"/>
        </w:rPr>
        <w:t>经研究，省拍协</w:t>
      </w:r>
      <w:r>
        <w:rPr>
          <w:rFonts w:hint="eastAsia" w:ascii="仿宋" w:hAnsi="仿宋" w:eastAsia="仿宋" w:cs="仿宋"/>
          <w:color w:val="000008"/>
          <w:spacing w:val="-4"/>
          <w:sz w:val="32"/>
          <w:szCs w:val="32"/>
          <w:shd w:val="clear" w:color="auto" w:fill="auto"/>
          <w:lang w:val="en-US" w:eastAsia="zh-CN"/>
        </w:rPr>
        <w:t>定</w:t>
      </w:r>
      <w:r>
        <w:rPr>
          <w:rFonts w:hint="eastAsia" w:ascii="仿宋" w:hAnsi="仿宋" w:eastAsia="仿宋" w:cs="仿宋"/>
          <w:color w:val="000008"/>
          <w:spacing w:val="-4"/>
          <w:sz w:val="32"/>
          <w:szCs w:val="32"/>
          <w:shd w:val="clear" w:color="auto" w:fill="auto"/>
        </w:rPr>
        <w:t>于</w:t>
      </w:r>
      <w:r>
        <w:rPr>
          <w:rFonts w:hint="eastAsia" w:ascii="仿宋" w:hAnsi="仿宋" w:eastAsia="仿宋" w:cs="仿宋"/>
          <w:color w:val="000008"/>
          <w:spacing w:val="-4"/>
          <w:sz w:val="32"/>
          <w:szCs w:val="32"/>
          <w:shd w:val="clear" w:color="auto" w:fill="auto"/>
          <w:lang w:val="en-US" w:eastAsia="zh-CN"/>
        </w:rPr>
        <w:t>5月16日</w:t>
      </w:r>
      <w:r>
        <w:rPr>
          <w:rFonts w:hint="eastAsia" w:ascii="仿宋" w:hAnsi="仿宋" w:eastAsia="仿宋" w:cs="仿宋"/>
          <w:color w:val="000008"/>
          <w:spacing w:val="-4"/>
          <w:sz w:val="32"/>
          <w:szCs w:val="32"/>
          <w:shd w:val="clear" w:color="auto" w:fill="auto"/>
        </w:rPr>
        <w:t>在</w:t>
      </w:r>
      <w:r>
        <w:rPr>
          <w:rFonts w:hint="eastAsia" w:ascii="仿宋" w:hAnsi="仿宋" w:eastAsia="仿宋" w:cs="仿宋"/>
          <w:color w:val="000008"/>
          <w:spacing w:val="-4"/>
          <w:sz w:val="32"/>
          <w:szCs w:val="32"/>
          <w:shd w:val="clear" w:color="auto" w:fill="auto"/>
          <w:lang w:val="en-US" w:eastAsia="zh-CN"/>
        </w:rPr>
        <w:t>长沙</w:t>
      </w:r>
      <w:r>
        <w:rPr>
          <w:rFonts w:hint="eastAsia" w:ascii="仿宋" w:hAnsi="仿宋" w:eastAsia="仿宋" w:cs="仿宋"/>
          <w:color w:val="000008"/>
          <w:spacing w:val="-4"/>
          <w:sz w:val="32"/>
          <w:szCs w:val="32"/>
          <w:shd w:val="clear" w:color="auto" w:fill="auto"/>
        </w:rPr>
        <w:t>市召开省拍协</w:t>
      </w:r>
      <w:r>
        <w:rPr>
          <w:rFonts w:hint="eastAsia" w:ascii="仿宋" w:hAnsi="仿宋" w:eastAsia="仿宋" w:cs="仿宋"/>
          <w:color w:val="000008"/>
          <w:spacing w:val="-5"/>
          <w:sz w:val="32"/>
          <w:szCs w:val="32"/>
          <w:shd w:val="clear" w:color="auto" w:fill="auto"/>
        </w:rPr>
        <w:t>特</w:t>
      </w:r>
      <w:r>
        <w:rPr>
          <w:rFonts w:hint="eastAsia" w:ascii="仿宋" w:hAnsi="仿宋" w:eastAsia="仿宋" w:cs="仿宋"/>
          <w:color w:val="000008"/>
          <w:spacing w:val="-5"/>
          <w:sz w:val="32"/>
          <w:szCs w:val="32"/>
          <w:shd w:val="clear" w:color="auto" w:fill="auto"/>
          <w:lang w:val="en-US" w:eastAsia="zh-CN"/>
        </w:rPr>
        <w:t>殊</w:t>
      </w:r>
      <w:r>
        <w:rPr>
          <w:rFonts w:hint="eastAsia" w:ascii="仿宋" w:hAnsi="仿宋" w:eastAsia="仿宋" w:cs="仿宋"/>
          <w:color w:val="000008"/>
          <w:spacing w:val="-5"/>
          <w:sz w:val="32"/>
          <w:szCs w:val="32"/>
          <w:shd w:val="clear" w:color="auto" w:fill="auto"/>
        </w:rPr>
        <w:t>资</w:t>
      </w:r>
      <w:r>
        <w:rPr>
          <w:rFonts w:hint="eastAsia" w:ascii="仿宋" w:hAnsi="仿宋" w:eastAsia="仿宋" w:cs="仿宋"/>
          <w:color w:val="000008"/>
          <w:spacing w:val="-5"/>
          <w:sz w:val="32"/>
          <w:szCs w:val="32"/>
          <w:shd w:val="clear" w:color="auto" w:fill="auto"/>
          <w:lang w:val="en-US" w:eastAsia="zh-CN"/>
        </w:rPr>
        <w:t>产拍卖</w:t>
      </w:r>
      <w:r>
        <w:rPr>
          <w:rFonts w:hint="eastAsia" w:ascii="仿宋" w:hAnsi="仿宋" w:eastAsia="仿宋" w:cs="仿宋"/>
          <w:color w:val="000008"/>
          <w:spacing w:val="-5"/>
          <w:sz w:val="32"/>
          <w:szCs w:val="32"/>
          <w:shd w:val="clear" w:color="auto" w:fill="auto"/>
        </w:rPr>
        <w:t>专</w:t>
      </w:r>
      <w:r>
        <w:rPr>
          <w:rFonts w:hint="eastAsia" w:ascii="仿宋" w:hAnsi="仿宋" w:eastAsia="仿宋" w:cs="仿宋"/>
          <w:color w:val="000008"/>
          <w:spacing w:val="-5"/>
          <w:sz w:val="32"/>
          <w:szCs w:val="32"/>
          <w:shd w:val="clear" w:color="auto" w:fill="auto"/>
          <w:lang w:val="en-US" w:eastAsia="zh-CN"/>
        </w:rPr>
        <w:t>业</w:t>
      </w:r>
      <w:r>
        <w:rPr>
          <w:rFonts w:hint="eastAsia" w:ascii="仿宋" w:hAnsi="仿宋" w:eastAsia="仿宋" w:cs="仿宋"/>
          <w:color w:val="000008"/>
          <w:spacing w:val="-5"/>
          <w:sz w:val="32"/>
          <w:szCs w:val="32"/>
          <w:shd w:val="clear" w:color="auto" w:fill="auto"/>
        </w:rPr>
        <w:t>委</w:t>
      </w:r>
      <w:r>
        <w:rPr>
          <w:rFonts w:hint="eastAsia" w:ascii="仿宋" w:hAnsi="仿宋" w:eastAsia="仿宋" w:cs="仿宋"/>
          <w:color w:val="000008"/>
          <w:spacing w:val="-5"/>
          <w:sz w:val="32"/>
          <w:szCs w:val="32"/>
          <w:shd w:val="clear" w:color="auto" w:fill="auto"/>
          <w:lang w:val="en-US" w:eastAsia="zh-CN"/>
        </w:rPr>
        <w:t>员</w:t>
      </w:r>
      <w:r>
        <w:rPr>
          <w:rFonts w:hint="eastAsia" w:ascii="仿宋" w:hAnsi="仿宋" w:eastAsia="仿宋" w:cs="仿宋"/>
          <w:color w:val="000008"/>
          <w:spacing w:val="-5"/>
          <w:sz w:val="32"/>
          <w:szCs w:val="32"/>
          <w:shd w:val="clear" w:color="auto" w:fill="auto"/>
        </w:rPr>
        <w:t>会</w:t>
      </w:r>
      <w:r>
        <w:rPr>
          <w:rFonts w:hint="eastAsia" w:ascii="仿宋" w:hAnsi="仿宋" w:eastAsia="仿宋" w:cs="仿宋"/>
          <w:color w:val="000008"/>
          <w:spacing w:val="-5"/>
          <w:sz w:val="32"/>
          <w:szCs w:val="32"/>
          <w:shd w:val="clear" w:color="auto" w:fill="auto"/>
          <w:lang w:eastAsia="zh-CN"/>
        </w:rPr>
        <w:t>、</w:t>
      </w:r>
      <w:r>
        <w:rPr>
          <w:rFonts w:hint="eastAsia" w:ascii="仿宋" w:hAnsi="仿宋" w:eastAsia="仿宋" w:cs="仿宋"/>
          <w:color w:val="000008"/>
          <w:spacing w:val="-5"/>
          <w:sz w:val="32"/>
          <w:szCs w:val="32"/>
          <w:shd w:val="clear" w:color="auto" w:fill="auto"/>
          <w:lang w:val="en-US" w:eastAsia="zh-CN"/>
        </w:rPr>
        <w:t>司法辅助拍卖专业委员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auto"/>
          <w:lang w:val="en-US" w:eastAsia="zh-CN" w:bidi="ar"/>
        </w:rPr>
        <w:t>成立大会和高管人员研修班，</w:t>
      </w:r>
      <w:r>
        <w:rPr>
          <w:rFonts w:hint="eastAsia" w:ascii="仿宋" w:hAnsi="仿宋" w:eastAsia="仿宋" w:cs="仿宋"/>
          <w:color w:val="000008"/>
          <w:spacing w:val="-5"/>
          <w:sz w:val="32"/>
          <w:szCs w:val="32"/>
          <w:shd w:val="clear" w:color="auto" w:fill="auto"/>
        </w:rPr>
        <w:t>现将有关内容通知如下：</w:t>
      </w:r>
    </w:p>
    <w:p w14:paraId="007ACBF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1020" w:right="0" w:hanging="42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一、 参加对象</w:t>
      </w:r>
    </w:p>
    <w:p w14:paraId="0C37332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right="0" w:firstLine="668" w:firstLineChars="20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color w:val="000008"/>
          <w:spacing w:val="7"/>
          <w:sz w:val="32"/>
          <w:szCs w:val="32"/>
        </w:rPr>
        <w:t>凡自愿申报参加省拍协特殊资产拍卖专业委员会</w:t>
      </w:r>
      <w:r>
        <w:rPr>
          <w:rFonts w:hint="eastAsia" w:ascii="仿宋" w:hAnsi="仿宋" w:eastAsia="仿宋" w:cs="仿宋"/>
          <w:color w:val="000008"/>
          <w:spacing w:val="7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color w:val="000008"/>
          <w:spacing w:val="7"/>
          <w:sz w:val="32"/>
          <w:szCs w:val="32"/>
          <w:lang w:val="en-US" w:eastAsia="zh-CN"/>
        </w:rPr>
        <w:t>司法辅助拍卖专业委员会</w:t>
      </w:r>
      <w:r>
        <w:rPr>
          <w:rFonts w:hint="eastAsia" w:ascii="仿宋" w:hAnsi="仿宋" w:eastAsia="仿宋" w:cs="仿宋"/>
          <w:color w:val="000008"/>
          <w:spacing w:val="7"/>
          <w:sz w:val="32"/>
          <w:szCs w:val="32"/>
        </w:rPr>
        <w:t>的委员企</w:t>
      </w:r>
      <w:r>
        <w:rPr>
          <w:rFonts w:hint="eastAsia" w:ascii="仿宋" w:hAnsi="仿宋" w:eastAsia="仿宋" w:cs="仿宋"/>
          <w:color w:val="000008"/>
          <w:spacing w:val="-6"/>
          <w:sz w:val="32"/>
          <w:szCs w:val="32"/>
        </w:rPr>
        <w:t>业</w:t>
      </w:r>
      <w:r>
        <w:rPr>
          <w:rFonts w:hint="eastAsia" w:ascii="仿宋" w:hAnsi="仿宋" w:eastAsia="仿宋" w:cs="仿宋"/>
          <w:color w:val="000008"/>
          <w:spacing w:val="-6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color w:val="000008"/>
          <w:spacing w:val="-46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从事拍卖业务的企业及相关机构负责人和高管人员均可报名参加。 </w:t>
      </w:r>
    </w:p>
    <w:p w14:paraId="02E508A9">
      <w:pPr>
        <w:pStyle w:val="2"/>
        <w:spacing w:before="19" w:line="207" w:lineRule="auto"/>
        <w:ind w:left="8" w:leftChars="0" w:firstLine="618" w:firstLineChars="209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8"/>
          <w:spacing w:val="-12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b w:val="0"/>
          <w:bCs w:val="0"/>
          <w:color w:val="000008"/>
          <w:spacing w:val="-12"/>
          <w:sz w:val="32"/>
          <w:szCs w:val="32"/>
        </w:rPr>
        <w:t>、会议议程：</w:t>
      </w:r>
      <w:r>
        <w:rPr>
          <w:rFonts w:hint="eastAsia" w:ascii="仿宋" w:hAnsi="仿宋" w:eastAsia="仿宋" w:cs="仿宋"/>
          <w:b w:val="0"/>
          <w:bCs w:val="0"/>
          <w:color w:val="000008"/>
          <w:spacing w:val="-12"/>
          <w:sz w:val="32"/>
          <w:szCs w:val="32"/>
          <w:lang w:val="en-US" w:eastAsia="zh-CN"/>
        </w:rPr>
        <w:t>时间（2025年5月16日8：30-10：00）</w:t>
      </w:r>
    </w:p>
    <w:p w14:paraId="0EFB28CE">
      <w:pPr>
        <w:pStyle w:val="2"/>
        <w:spacing w:before="182" w:line="207" w:lineRule="auto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8"/>
          <w:spacing w:val="-7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000008"/>
          <w:spacing w:val="-7"/>
          <w:sz w:val="32"/>
          <w:szCs w:val="32"/>
        </w:rPr>
        <w:t>1、宣布省拍协特殊资产拍卖专业委员会</w:t>
      </w:r>
      <w:r>
        <w:rPr>
          <w:rFonts w:hint="eastAsia" w:ascii="仿宋" w:hAnsi="仿宋" w:eastAsia="仿宋" w:cs="仿宋"/>
          <w:color w:val="000008"/>
          <w:spacing w:val="-7"/>
          <w:sz w:val="32"/>
          <w:szCs w:val="32"/>
          <w:lang w:val="en-US" w:eastAsia="zh-CN"/>
        </w:rPr>
        <w:t>和司法辅助委员会</w:t>
      </w:r>
      <w:r>
        <w:rPr>
          <w:rFonts w:hint="eastAsia" w:ascii="仿宋" w:hAnsi="仿宋" w:eastAsia="仿宋" w:cs="仿宋"/>
          <w:color w:val="000008"/>
          <w:spacing w:val="-7"/>
          <w:sz w:val="32"/>
          <w:szCs w:val="32"/>
        </w:rPr>
        <w:t>的成立并颁发聘书；</w:t>
      </w:r>
    </w:p>
    <w:p w14:paraId="0E126E56">
      <w:pPr>
        <w:pStyle w:val="2"/>
        <w:spacing w:before="181" w:line="207" w:lineRule="auto"/>
        <w:ind w:left="7" w:leftChars="0" w:firstLine="660" w:firstLineChars="20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8"/>
          <w:spacing w:val="-2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color w:val="000008"/>
          <w:spacing w:val="-2"/>
          <w:sz w:val="32"/>
          <w:szCs w:val="32"/>
        </w:rPr>
        <w:t>、介绍省拍协特殊资产拍卖专业委员会</w:t>
      </w:r>
      <w:r>
        <w:rPr>
          <w:rFonts w:hint="eastAsia" w:ascii="仿宋" w:hAnsi="仿宋" w:eastAsia="仿宋" w:cs="仿宋"/>
          <w:color w:val="000008"/>
          <w:spacing w:val="-2"/>
          <w:sz w:val="32"/>
          <w:szCs w:val="32"/>
          <w:lang w:val="en-US" w:eastAsia="zh-CN"/>
        </w:rPr>
        <w:t>和</w:t>
      </w:r>
      <w:r>
        <w:rPr>
          <w:rFonts w:hint="eastAsia" w:ascii="仿宋" w:hAnsi="仿宋" w:eastAsia="仿宋" w:cs="仿宋"/>
          <w:color w:val="000008"/>
          <w:spacing w:val="-7"/>
          <w:sz w:val="32"/>
          <w:szCs w:val="32"/>
          <w:lang w:val="en-US" w:eastAsia="zh-CN"/>
        </w:rPr>
        <w:t>司法辅助委员会</w:t>
      </w:r>
      <w:r>
        <w:rPr>
          <w:rFonts w:hint="eastAsia" w:ascii="仿宋" w:hAnsi="仿宋" w:eastAsia="仿宋" w:cs="仿宋"/>
          <w:color w:val="000008"/>
          <w:spacing w:val="-2"/>
          <w:sz w:val="32"/>
          <w:szCs w:val="32"/>
        </w:rPr>
        <w:t>工作条例；</w:t>
      </w:r>
    </w:p>
    <w:p w14:paraId="5B6480D0">
      <w:pPr>
        <w:pStyle w:val="2"/>
        <w:spacing w:before="180" w:line="207" w:lineRule="auto"/>
        <w:ind w:left="619"/>
        <w:rPr>
          <w:rFonts w:hint="eastAsia" w:ascii="仿宋" w:hAnsi="仿宋" w:eastAsia="仿宋" w:cs="仿宋"/>
          <w:color w:val="000008"/>
          <w:spacing w:val="-2"/>
          <w:sz w:val="32"/>
          <w:szCs w:val="32"/>
        </w:rPr>
      </w:pPr>
      <w:r>
        <w:rPr>
          <w:rFonts w:hint="eastAsia" w:ascii="仿宋" w:hAnsi="仿宋" w:eastAsia="仿宋" w:cs="仿宋"/>
          <w:color w:val="000008"/>
          <w:spacing w:val="-2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color w:val="000008"/>
          <w:spacing w:val="-2"/>
          <w:sz w:val="32"/>
          <w:szCs w:val="32"/>
        </w:rPr>
        <w:t>、</w:t>
      </w:r>
      <w:r>
        <w:rPr>
          <w:rFonts w:hint="eastAsia" w:ascii="仿宋" w:hAnsi="仿宋" w:eastAsia="仿宋" w:cs="仿宋"/>
          <w:color w:val="000008"/>
          <w:spacing w:val="-2"/>
          <w:sz w:val="32"/>
          <w:szCs w:val="32"/>
          <w:lang w:val="en-US" w:eastAsia="zh-CN"/>
        </w:rPr>
        <w:t>委员会主任</w:t>
      </w:r>
      <w:r>
        <w:rPr>
          <w:rFonts w:hint="eastAsia" w:ascii="仿宋" w:hAnsi="仿宋" w:eastAsia="仿宋" w:cs="仿宋"/>
          <w:color w:val="000008"/>
          <w:spacing w:val="-8"/>
          <w:sz w:val="32"/>
          <w:szCs w:val="32"/>
        </w:rPr>
        <w:t>发言</w:t>
      </w:r>
      <w:r>
        <w:rPr>
          <w:rFonts w:hint="eastAsia" w:ascii="仿宋" w:hAnsi="仿宋" w:eastAsia="仿宋" w:cs="仿宋"/>
          <w:color w:val="000008"/>
          <w:spacing w:val="-37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color w:val="000008"/>
          <w:spacing w:val="-2"/>
          <w:sz w:val="32"/>
          <w:szCs w:val="32"/>
        </w:rPr>
        <w:t>；</w:t>
      </w:r>
    </w:p>
    <w:p w14:paraId="303FA835">
      <w:pPr>
        <w:pStyle w:val="2"/>
        <w:spacing w:before="180" w:line="207" w:lineRule="auto"/>
        <w:ind w:left="619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color w:val="000008"/>
          <w:spacing w:val="1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color w:val="000008"/>
          <w:spacing w:val="1"/>
          <w:sz w:val="32"/>
          <w:szCs w:val="32"/>
        </w:rPr>
        <w:t>、</w:t>
      </w:r>
      <w:r>
        <w:rPr>
          <w:rFonts w:hint="eastAsia" w:ascii="仿宋" w:hAnsi="仿宋" w:eastAsia="仿宋" w:cs="仿宋"/>
          <w:color w:val="000008"/>
          <w:spacing w:val="1"/>
          <w:sz w:val="32"/>
          <w:szCs w:val="32"/>
          <w:lang w:val="en-US" w:eastAsia="zh-CN"/>
        </w:rPr>
        <w:t>受邀嘉宾讲话。</w:t>
      </w:r>
    </w:p>
    <w:p w14:paraId="50831ABF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leftChars="0" w:right="0" w:firstLine="600" w:firstLineChars="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研修内容（时间：2025年5月16日10：00-17：30）</w:t>
      </w:r>
    </w:p>
    <w:p w14:paraId="4ADA36F6">
      <w:pPr>
        <w:pStyle w:val="3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600" w:leftChars="0" w:right="0" w:rightChars="0" w:firstLine="320" w:firstLineChars="10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拍卖行业与不良资产结合处置全流程实务  </w:t>
      </w:r>
    </w:p>
    <w:p w14:paraId="6564CB90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Chars="100" w:right="0" w:rightChars="0"/>
        <w:jc w:val="righ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岳鸿声</w:t>
      </w:r>
    </w:p>
    <w:p w14:paraId="075544F6">
      <w:pPr>
        <w:pStyle w:val="3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600" w:leftChars="0" w:right="0" w:rightChars="0" w:firstLine="320" w:firstLineChars="10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如何把握当前拍卖市场的机遇            </w:t>
      </w:r>
    </w:p>
    <w:p w14:paraId="2333C971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Chars="100" w:right="0" w:rightChars="0"/>
        <w:jc w:val="righ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郑晓星</w:t>
      </w:r>
    </w:p>
    <w:p w14:paraId="76A2AEF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1020" w:right="0" w:hanging="42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四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、 时间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安排</w:t>
      </w:r>
    </w:p>
    <w:p w14:paraId="0B95E6D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1680" w:right="0" w:hanging="108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（一） 报到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时间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：202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日1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3点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-19点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；</w:t>
      </w:r>
    </w:p>
    <w:p w14:paraId="481C6CF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1680" w:right="0" w:hanging="108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（二） 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会议和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研修时间：202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16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日全天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；</w:t>
      </w:r>
    </w:p>
    <w:p w14:paraId="697944DC">
      <w:pPr>
        <w:ind w:firstLine="640" w:firstLineChars="200"/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（三） 地点：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auto"/>
          <w:lang w:val="en-US" w:eastAsia="zh-CN" w:bidi="ar"/>
        </w:rPr>
        <w:t>芙蓉华天大酒店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auto"/>
          <w:lang w:val="en-US" w:eastAsia="zh-CN" w:bidi="ar"/>
        </w:rPr>
        <w:t>（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auto"/>
          <w:lang w:val="en-US" w:eastAsia="zh-CN" w:bidi="ar"/>
        </w:rPr>
        <w:t>详细地址：长沙市五一大道176号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auto"/>
          <w:lang w:val="en-US" w:eastAsia="zh-CN" w:bidi="ar"/>
        </w:rPr>
        <w:t>）</w:t>
      </w:r>
    </w:p>
    <w:p w14:paraId="2E52064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1020" w:right="0" w:hanging="42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五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、 其它事项</w:t>
      </w:r>
    </w:p>
    <w:p w14:paraId="7E4AE8F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1680" w:right="0" w:hanging="108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（一） 费用</w:t>
      </w:r>
    </w:p>
    <w:p w14:paraId="519693E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" w:lineRule="atLeast"/>
        <w:ind w:right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会员单位1000元/人，非会员单位1200元/人。（包含：学费、合影、证书工本费、16日中餐、不包含住宿交通。）</w:t>
      </w:r>
    </w:p>
    <w:p w14:paraId="2D7F689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1680" w:right="0" w:hanging="108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（二） 研修证书</w:t>
      </w:r>
    </w:p>
    <w:p w14:paraId="1C7E2BB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602"/>
        <w:jc w:val="left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参加研修班的，颁发《湖南省拍卖行业管理人员研修班证书》（该证书为“拍卖企业星级评估指标”中“拍卖相关资格证书”）。</w:t>
      </w:r>
    </w:p>
    <w:p w14:paraId="2176E6C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1680" w:right="0" w:hanging="108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（三） 报名方式</w:t>
      </w:r>
    </w:p>
    <w:p w14:paraId="369DC45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60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填写报名表信息并缴费</w:t>
      </w:r>
      <w:r>
        <w:rPr>
          <w:rStyle w:val="7"/>
          <w:rFonts w:hint="eastAsia" w:ascii="仿宋" w:hAnsi="仿宋" w:eastAsia="仿宋" w:cs="仿宋"/>
          <w:b w:val="0"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auto"/>
          <w:lang w:val="en-US" w:eastAsia="zh-CN" w:bidi="ar"/>
        </w:rPr>
        <w:t>（单位：湖南省拍卖行业协会；开户行：工行长沙东升支行；账号：1901002309014422311）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auto"/>
          <w:lang w:val="en-US" w:eastAsia="zh-CN" w:bidi="ar"/>
        </w:rPr>
        <w:t>。</w:t>
      </w:r>
    </w:p>
    <w:p w14:paraId="70254AC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1680" w:right="0" w:hanging="108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（四） 报名咨询</w:t>
      </w:r>
    </w:p>
    <w:p w14:paraId="5D0F75A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60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电话：0731-82212852；13875802052、13808452378；</w:t>
      </w:r>
    </w:p>
    <w:p w14:paraId="4FD6462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60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联系人：陈小桥、何国标</w:t>
      </w:r>
    </w:p>
    <w:p w14:paraId="48BEE528">
      <w:pP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酒店联系人：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auto"/>
          <w:lang w:val="en-US" w:eastAsia="zh-CN" w:bidi="ar"/>
        </w:rPr>
        <w:t>周乐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auto"/>
          <w:lang w:val="en-US" w:eastAsia="zh-CN" w:bidi="ar"/>
        </w:rPr>
        <w:t xml:space="preserve">     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auto"/>
          <w:lang w:val="en-US" w:eastAsia="zh-CN" w:bidi="ar"/>
        </w:rPr>
        <w:t>联系电话：13319585569</w:t>
      </w:r>
    </w:p>
    <w:p w14:paraId="0188790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right="0"/>
        <w:jc w:val="both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附：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省拍协专委会成立大会和研修班报名回执</w:t>
      </w:r>
    </w:p>
    <w:p w14:paraId="5F7028D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600"/>
        <w:jc w:val="left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27590A6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600"/>
        <w:jc w:val="left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5A35206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600"/>
        <w:jc w:val="left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0A7DD1A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600"/>
        <w:jc w:val="left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3663746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4530"/>
        <w:jc w:val="center"/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湖南省拍卖行业协会</w:t>
      </w:r>
    </w:p>
    <w:p w14:paraId="162460F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4530"/>
        <w:jc w:val="center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2025年4月29日</w:t>
      </w:r>
    </w:p>
    <w:p w14:paraId="4D0C237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4530"/>
        <w:jc w:val="righ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1647413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4530"/>
        <w:jc w:val="righ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634189F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4530"/>
        <w:jc w:val="righ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5878104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4530"/>
        <w:jc w:val="righ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5CFE70D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right="0"/>
        <w:jc w:val="both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637FE13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right="0"/>
        <w:jc w:val="both"/>
        <w:rPr>
          <w:rFonts w:hint="default" w:ascii="方正公文小标宋" w:hAnsi="方正公文小标宋" w:eastAsia="方正公文小标宋" w:cs="方正公文小标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附：</w:t>
      </w:r>
    </w:p>
    <w:p w14:paraId="75E3E1F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right="0"/>
        <w:jc w:val="both"/>
        <w:rPr>
          <w:rFonts w:hint="eastAsia" w:ascii="方正公文小标宋" w:hAnsi="方正公文小标宋" w:eastAsia="方正公文小标宋" w:cs="方正公文小标宋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公文小标宋" w:hAnsi="方正公文小标宋" w:eastAsia="方正公文小标宋" w:cs="方正公文小标宋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省拍协专委会成立大会和研修班报名回执</w:t>
      </w:r>
    </w:p>
    <w:p w14:paraId="2FF701F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right="0"/>
        <w:jc w:val="both"/>
        <w:rPr>
          <w:rFonts w:hint="eastAsia" w:ascii="方正公文小标宋" w:hAnsi="方正公文小标宋" w:eastAsia="方正公文小标宋" w:cs="方正公文小标宋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tbl>
      <w:tblPr>
        <w:tblStyle w:val="5"/>
        <w:tblW w:w="89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"/>
        <w:gridCol w:w="3599"/>
        <w:gridCol w:w="1751"/>
        <w:gridCol w:w="2259"/>
      </w:tblGrid>
      <w:tr w14:paraId="6C605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2" w:type="dxa"/>
          </w:tcPr>
          <w:p w14:paraId="4FF7BFF2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3599" w:type="dxa"/>
          </w:tcPr>
          <w:p w14:paraId="4C315415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单  位</w:t>
            </w:r>
          </w:p>
        </w:tc>
        <w:tc>
          <w:tcPr>
            <w:tcW w:w="1751" w:type="dxa"/>
          </w:tcPr>
          <w:p w14:paraId="67456966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职务</w:t>
            </w:r>
          </w:p>
        </w:tc>
        <w:tc>
          <w:tcPr>
            <w:tcW w:w="2259" w:type="dxa"/>
          </w:tcPr>
          <w:p w14:paraId="7833EA89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联系方式</w:t>
            </w:r>
          </w:p>
        </w:tc>
      </w:tr>
      <w:tr w14:paraId="460D5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2" w:type="dxa"/>
          </w:tcPr>
          <w:p w14:paraId="32ABF95C">
            <w:pPr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3599" w:type="dxa"/>
          </w:tcPr>
          <w:p w14:paraId="0DF4BA8A">
            <w:pPr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51" w:type="dxa"/>
          </w:tcPr>
          <w:p w14:paraId="580340A6">
            <w:pPr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59" w:type="dxa"/>
          </w:tcPr>
          <w:p w14:paraId="1504D4FF">
            <w:pPr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584D0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2" w:type="dxa"/>
          </w:tcPr>
          <w:p w14:paraId="21B87471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3599" w:type="dxa"/>
          </w:tcPr>
          <w:p w14:paraId="71C5E480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751" w:type="dxa"/>
          </w:tcPr>
          <w:p w14:paraId="0453D1D1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2259" w:type="dxa"/>
          </w:tcPr>
          <w:p w14:paraId="3C5FDD37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</w:tbl>
    <w:p w14:paraId="2C15954F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请于2025年5月12日前把报名回执报送至37392794@qq.com邮箱</w:t>
      </w:r>
    </w:p>
    <w:p w14:paraId="4356540B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AEB2C75-6352-4A06-84D3-34791ECFD06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B3731319-9665-43DC-B8A9-0E9C6063443E}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3" w:fontKey="{7CD018E6-2072-420D-A459-032C28A3581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10F6AA6A-3FE5-4B6E-9243-3EE4E2723135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D10378"/>
    <w:multiLevelType w:val="singleLevel"/>
    <w:tmpl w:val="84D1037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5097B7E"/>
    <w:multiLevelType w:val="singleLevel"/>
    <w:tmpl w:val="B5097B7E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FE7E14"/>
    <w:rsid w:val="07312958"/>
    <w:rsid w:val="07E54F50"/>
    <w:rsid w:val="0C9772B7"/>
    <w:rsid w:val="0E3B1D14"/>
    <w:rsid w:val="13C40446"/>
    <w:rsid w:val="17C74D2B"/>
    <w:rsid w:val="17FE7E14"/>
    <w:rsid w:val="18CA53B9"/>
    <w:rsid w:val="1B1E2BFC"/>
    <w:rsid w:val="1FC93EA7"/>
    <w:rsid w:val="23ED4B71"/>
    <w:rsid w:val="2B0D7A1C"/>
    <w:rsid w:val="361C0B7B"/>
    <w:rsid w:val="3FBD3775"/>
    <w:rsid w:val="415F7A57"/>
    <w:rsid w:val="442E36E8"/>
    <w:rsid w:val="4572575D"/>
    <w:rsid w:val="48007A58"/>
    <w:rsid w:val="483B77E9"/>
    <w:rsid w:val="4EC6719A"/>
    <w:rsid w:val="500D32EE"/>
    <w:rsid w:val="607804E0"/>
    <w:rsid w:val="721B1C6C"/>
    <w:rsid w:val="740C1CE7"/>
    <w:rsid w:val="76F8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30"/>
      <w:szCs w:val="30"/>
      <w:lang w:val="en-US" w:eastAsia="en-US" w:bidi="ar-SA"/>
    </w:rPr>
  </w:style>
  <w:style w:type="paragraph" w:styleId="3">
    <w:name w:val="Normal (Web)"/>
    <w:basedOn w:val="1"/>
    <w:qFormat/>
    <w:uiPriority w:val="0"/>
    <w:rPr>
      <w:sz w:val="24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746</Words>
  <Characters>879</Characters>
  <Lines>0</Lines>
  <Paragraphs>0</Paragraphs>
  <TotalTime>7</TotalTime>
  <ScaleCrop>false</ScaleCrop>
  <LinksUpToDate>false</LinksUpToDate>
  <CharactersWithSpaces>925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2025-04-14T02:08:00Z</dcterms:created>
  <dc:creator>国国1415775871</dc:creator>
  <cp:lastModifiedBy>国国1415775871</cp:lastModifiedBy>
  <cp:lastPrinted>2025-05-06T07:02:00Z</cp:lastPrinted>
  <dcterms:modified xsi:type="dcterms:W3CDTF">2025-05-08T01:47:00Z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114DEF2FA9B7450A989E0CE31B902A8A_13</vt:lpwstr>
  </property>
  <property fmtid="{D5CDD505-2E9C-101B-9397-08002B2CF9AE}" pid="4" name="KSOTemplateDocerSaveRecord">
    <vt:lpwstr>eyJoZGlkIjoiNzQyYmIzNDExMWFmOGMyYWUyYzdiNmEwNTI5ZmE1YmEiLCJ1c2VySWQiOiIyNDg0MDAxMiJ9</vt:lpwstr>
  </property>
</Properties>
</file>