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3C6D64">
      <w:pPr>
        <w:rPr>
          <w:rFonts w:hint="eastAsia"/>
          <w:lang w:val="en-US" w:eastAsia="zh-CN"/>
        </w:rPr>
      </w:pPr>
    </w:p>
    <w:p w14:paraId="754D6EBE">
      <w:pPr>
        <w:jc w:val="center"/>
        <w:rPr>
          <w:rFonts w:ascii="黑体" w:hAnsi="黑体" w:eastAsia="黑体"/>
          <w:b/>
          <w:bCs/>
          <w:sz w:val="36"/>
        </w:rPr>
      </w:pPr>
    </w:p>
    <w:p w14:paraId="629A06FC">
      <w:pPr>
        <w:rPr>
          <w:rFonts w:ascii="黑体" w:eastAsia="黑体"/>
          <w:sz w:val="36"/>
          <w:szCs w:val="36"/>
        </w:rPr>
      </w:pPr>
    </w:p>
    <w:p w14:paraId="0783B2D9">
      <w:pPr>
        <w:jc w:val="center"/>
        <w:rPr>
          <w:rFonts w:ascii="黑体" w:eastAsia="黑体"/>
          <w:sz w:val="36"/>
          <w:szCs w:val="36"/>
        </w:rPr>
      </w:pPr>
    </w:p>
    <w:p w14:paraId="64C95308">
      <w:pPr>
        <w:jc w:val="center"/>
        <w:rPr>
          <w:rFonts w:ascii="黑体" w:eastAsia="黑体"/>
          <w:sz w:val="36"/>
          <w:szCs w:val="36"/>
        </w:rPr>
      </w:pPr>
    </w:p>
    <w:p w14:paraId="3FCE75BA">
      <w:pPr>
        <w:spacing w:beforeLines="50"/>
        <w:jc w:val="both"/>
        <w:rPr>
          <w:rFonts w:ascii="黑体" w:eastAsia="黑体"/>
          <w:sz w:val="36"/>
          <w:szCs w:val="36"/>
        </w:rPr>
      </w:pPr>
    </w:p>
    <w:p w14:paraId="5D24FD98">
      <w:pPr>
        <w:keepNext w:val="0"/>
        <w:keepLines w:val="0"/>
        <w:pageBreakBefore w:val="0"/>
        <w:widowControl w:val="0"/>
        <w:kinsoku/>
        <w:wordWrap/>
        <w:overflowPunct/>
        <w:topLinePunct w:val="0"/>
        <w:autoSpaceDE/>
        <w:autoSpaceDN/>
        <w:bidi w:val="0"/>
        <w:adjustRightInd/>
        <w:snapToGrid/>
        <w:spacing w:beforeLines="150" w:after="313" w:afterLines="100"/>
        <w:jc w:val="center"/>
        <w:textAlignment w:val="auto"/>
        <w:rPr>
          <w:rFonts w:hint="eastAsia" w:ascii="方正公文小标宋" w:hAnsi="方正公文小标宋" w:eastAsia="方正公文小标宋" w:cs="方正公文小标宋"/>
          <w:sz w:val="44"/>
          <w:szCs w:val="44"/>
        </w:rPr>
      </w:pPr>
      <w:r>
        <w:rPr>
          <w:rFonts w:hint="eastAsia" w:ascii="黑体" w:eastAsia="黑体"/>
          <w:sz w:val="32"/>
          <w:szCs w:val="32"/>
        </w:rPr>
        <w:t>湘拍协</w:t>
      </w:r>
      <w:r>
        <w:rPr>
          <w:rFonts w:ascii="黑体" w:eastAsia="黑体" w:cs="黑体"/>
          <w:color w:val="333333"/>
          <w:sz w:val="31"/>
          <w:szCs w:val="31"/>
          <w:shd w:val="clear" w:color="auto" w:fill="FFFFFF"/>
        </w:rPr>
        <w:t>〔</w:t>
      </w:r>
      <w:r>
        <w:rPr>
          <w:rFonts w:hint="eastAsia" w:ascii="黑体" w:eastAsia="黑体" w:cs="黑体"/>
          <w:color w:val="333333"/>
          <w:sz w:val="31"/>
          <w:szCs w:val="31"/>
          <w:shd w:val="clear" w:color="auto" w:fill="FFFFFF"/>
        </w:rPr>
        <w:t>20</w:t>
      </w:r>
      <w:r>
        <w:rPr>
          <w:rFonts w:hint="eastAsia" w:ascii="黑体" w:eastAsia="黑体" w:cs="黑体"/>
          <w:color w:val="333333"/>
          <w:sz w:val="31"/>
          <w:szCs w:val="31"/>
          <w:shd w:val="clear" w:color="auto" w:fill="FFFFFF"/>
          <w:lang w:val="en-US" w:eastAsia="zh-CN"/>
        </w:rPr>
        <w:t>25</w:t>
      </w:r>
      <w:r>
        <w:rPr>
          <w:rFonts w:hint="eastAsia" w:ascii="黑体" w:eastAsia="黑体" w:cs="黑体"/>
          <w:color w:val="333333"/>
          <w:sz w:val="31"/>
          <w:szCs w:val="31"/>
          <w:shd w:val="clear" w:color="auto" w:fill="FFFFFF"/>
        </w:rPr>
        <w:t>〕</w:t>
      </w:r>
      <w:r>
        <w:rPr>
          <w:rFonts w:hint="eastAsia" w:ascii="黑体" w:eastAsia="黑体" w:cs="黑体"/>
          <w:color w:val="333333"/>
          <w:sz w:val="31"/>
          <w:szCs w:val="31"/>
          <w:shd w:val="clear" w:color="auto" w:fill="FFFFFF"/>
          <w:lang w:val="en-US" w:eastAsia="zh-CN"/>
        </w:rPr>
        <w:t>5</w:t>
      </w:r>
      <w:r>
        <w:rPr>
          <w:rFonts w:hint="eastAsia" w:ascii="黑体" w:eastAsia="黑体"/>
          <w:sz w:val="32"/>
          <w:szCs w:val="32"/>
        </w:rPr>
        <w:t>号</w:t>
      </w:r>
    </w:p>
    <w:p w14:paraId="01CE40B4">
      <w:pPr>
        <w:jc w:val="center"/>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关于成立湖南省拍协专委会及选聘委员的通知</w:t>
      </w:r>
    </w:p>
    <w:p w14:paraId="0F893995">
      <w:pPr>
        <w:rPr>
          <w:rFonts w:hint="eastAsia" w:ascii="方正仿宋_GB18030" w:hAnsi="方正仿宋_GB18030" w:eastAsia="方正仿宋_GB18030" w:cs="方正仿宋_GB18030"/>
          <w:b/>
          <w:bCs/>
          <w:sz w:val="32"/>
          <w:szCs w:val="32"/>
        </w:rPr>
      </w:pPr>
      <w:r>
        <w:rPr>
          <w:rFonts w:hint="eastAsia" w:ascii="方正仿宋_GB18030" w:hAnsi="方正仿宋_GB18030" w:eastAsia="方正仿宋_GB18030" w:cs="方正仿宋_GB18030"/>
          <w:b/>
          <w:bCs/>
          <w:sz w:val="32"/>
          <w:szCs w:val="32"/>
          <w:lang w:val="en-US" w:eastAsia="zh-CN"/>
        </w:rPr>
        <w:t>全省</w:t>
      </w:r>
      <w:r>
        <w:rPr>
          <w:rFonts w:hint="eastAsia" w:ascii="方正仿宋_GB18030" w:hAnsi="方正仿宋_GB18030" w:eastAsia="方正仿宋_GB18030" w:cs="方正仿宋_GB18030"/>
          <w:b/>
          <w:bCs/>
          <w:sz w:val="32"/>
          <w:szCs w:val="32"/>
        </w:rPr>
        <w:t>各拍卖企业：</w:t>
      </w:r>
    </w:p>
    <w:p w14:paraId="7C645B60">
      <w:pPr>
        <w:rPr>
          <w:rFonts w:hint="eastAsia" w:ascii="方正仿宋_GB18030" w:hAnsi="方正仿宋_GB18030" w:eastAsia="方正仿宋_GB18030" w:cs="方正仿宋_GB18030"/>
          <w:sz w:val="32"/>
          <w:szCs w:val="32"/>
        </w:rPr>
      </w:pPr>
      <w:r>
        <w:rPr>
          <w:rFonts w:hint="eastAsia" w:ascii="方正仿宋_GB18030" w:hAnsi="方正仿宋_GB18030" w:eastAsia="方正仿宋_GB18030" w:cs="方正仿宋_GB18030"/>
          <w:sz w:val="32"/>
          <w:szCs w:val="32"/>
        </w:rPr>
        <w:t>　　根据省拍协2025年2月27日召开的第五届第十次会长办公会议通过的关于成立专业委员会的决定，为充分发挥各专业委员会的作用，为行业争取政策，争取标的，现决定公开选聘两个专业委员会委员。请有意愿参加专业委员会的企业填</w:t>
      </w:r>
      <w:r>
        <w:rPr>
          <w:rFonts w:hint="eastAsia" w:ascii="方正仿宋_GB18030" w:hAnsi="方正仿宋_GB18030" w:eastAsia="方正仿宋_GB18030" w:cs="方正仿宋_GB18030"/>
          <w:sz w:val="32"/>
          <w:szCs w:val="32"/>
          <w:lang w:val="en-US" w:eastAsia="zh-CN"/>
        </w:rPr>
        <w:t>报申报</w:t>
      </w:r>
      <w:r>
        <w:rPr>
          <w:rFonts w:hint="eastAsia" w:ascii="方正仿宋_GB18030" w:hAnsi="方正仿宋_GB18030" w:eastAsia="方正仿宋_GB18030" w:cs="方正仿宋_GB18030"/>
          <w:sz w:val="32"/>
          <w:szCs w:val="32"/>
        </w:rPr>
        <w:t>表，于</w:t>
      </w:r>
      <w:r>
        <w:rPr>
          <w:rFonts w:hint="eastAsia" w:ascii="方正仿宋_GB18030" w:hAnsi="方正仿宋_GB18030" w:eastAsia="方正仿宋_GB18030" w:cs="方正仿宋_GB18030"/>
          <w:sz w:val="32"/>
          <w:szCs w:val="32"/>
          <w:lang w:val="en-US" w:eastAsia="zh-CN"/>
        </w:rPr>
        <w:t>5</w:t>
      </w:r>
      <w:r>
        <w:rPr>
          <w:rFonts w:hint="eastAsia" w:ascii="方正仿宋_GB18030" w:hAnsi="方正仿宋_GB18030" w:eastAsia="方正仿宋_GB18030" w:cs="方正仿宋_GB18030"/>
          <w:sz w:val="32"/>
          <w:szCs w:val="32"/>
        </w:rPr>
        <w:t>月</w:t>
      </w:r>
      <w:r>
        <w:rPr>
          <w:rFonts w:hint="eastAsia" w:ascii="方正仿宋_GB18030" w:hAnsi="方正仿宋_GB18030" w:eastAsia="方正仿宋_GB18030" w:cs="方正仿宋_GB18030"/>
          <w:sz w:val="32"/>
          <w:szCs w:val="32"/>
          <w:lang w:val="en-US" w:eastAsia="zh-CN"/>
        </w:rPr>
        <w:t>6日</w:t>
      </w:r>
      <w:r>
        <w:rPr>
          <w:rFonts w:hint="eastAsia" w:ascii="方正仿宋_GB18030" w:hAnsi="方正仿宋_GB18030" w:eastAsia="方正仿宋_GB18030" w:cs="方正仿宋_GB18030"/>
          <w:sz w:val="32"/>
          <w:szCs w:val="32"/>
        </w:rPr>
        <w:t>前报送至省拍协邮箱37392794@qq.com。同一个企业可以应聘一个或多个专委会，委员由企业主要负责人担任。届时，省拍协将召开各专委会成立大会。</w:t>
      </w:r>
    </w:p>
    <w:p w14:paraId="5FC29ECC">
      <w:pPr>
        <w:ind w:firstLine="640" w:firstLineChars="200"/>
        <w:rPr>
          <w:rFonts w:hint="eastAsia" w:ascii="方正仿宋_GB18030" w:hAnsi="方正仿宋_GB18030" w:eastAsia="方正仿宋_GB18030" w:cs="方正仿宋_GB18030"/>
          <w:sz w:val="32"/>
          <w:szCs w:val="32"/>
        </w:rPr>
      </w:pPr>
      <w:r>
        <w:rPr>
          <w:rFonts w:hint="eastAsia" w:ascii="方正仿宋_GB18030" w:hAnsi="方正仿宋_GB18030" w:eastAsia="方正仿宋_GB18030" w:cs="方正仿宋_GB18030"/>
          <w:sz w:val="32"/>
          <w:szCs w:val="32"/>
        </w:rPr>
        <w:t>两个专委会名单及职责</w:t>
      </w:r>
    </w:p>
    <w:p w14:paraId="4AFE5F26">
      <w:pPr>
        <w:ind w:firstLine="640" w:firstLineChars="200"/>
        <w:rPr>
          <w:rFonts w:hint="eastAsia" w:ascii="方正仿宋_GB18030" w:hAnsi="方正仿宋_GB18030" w:eastAsia="方正仿宋_GB18030" w:cs="方正仿宋_GB18030"/>
          <w:sz w:val="32"/>
          <w:szCs w:val="32"/>
        </w:rPr>
      </w:pPr>
      <w:r>
        <w:rPr>
          <w:rFonts w:hint="eastAsia" w:ascii="方正仿宋_GB18030" w:hAnsi="方正仿宋_GB18030" w:eastAsia="方正仿宋_GB18030" w:cs="方正仿宋_GB18030"/>
          <w:sz w:val="32"/>
          <w:szCs w:val="32"/>
        </w:rPr>
        <w:t>1、省拍协司法辅助拍卖专业委员会。</w:t>
      </w:r>
    </w:p>
    <w:p w14:paraId="29A60C68">
      <w:pPr>
        <w:ind w:firstLine="640" w:firstLineChars="200"/>
        <w:rPr>
          <w:rFonts w:hint="eastAsia" w:ascii="方正仿宋_GB18030" w:hAnsi="方正仿宋_GB18030" w:eastAsia="方正仿宋_GB18030" w:cs="方正仿宋_GB18030"/>
          <w:sz w:val="32"/>
          <w:szCs w:val="32"/>
        </w:rPr>
      </w:pPr>
      <w:r>
        <w:rPr>
          <w:rFonts w:hint="eastAsia" w:ascii="方正仿宋_GB18030" w:hAnsi="方正仿宋_GB18030" w:eastAsia="方正仿宋_GB18030" w:cs="方正仿宋_GB18030"/>
          <w:sz w:val="32"/>
          <w:szCs w:val="32"/>
        </w:rPr>
        <w:t>2、省拍协特殊资产拍卖专业委员会。</w:t>
      </w:r>
    </w:p>
    <w:p w14:paraId="1175E8BD">
      <w:pPr>
        <w:ind w:firstLine="640" w:firstLineChars="200"/>
        <w:rPr>
          <w:rFonts w:hint="eastAsia" w:ascii="方正仿宋_GB18030" w:hAnsi="方正仿宋_GB18030" w:eastAsia="方正仿宋_GB18030" w:cs="方正仿宋_GB18030"/>
          <w:sz w:val="32"/>
          <w:szCs w:val="32"/>
        </w:rPr>
      </w:pPr>
      <w:r>
        <w:rPr>
          <w:rFonts w:hint="eastAsia" w:ascii="方正仿宋_GB18030" w:hAnsi="方正仿宋_GB18030" w:eastAsia="方正仿宋_GB18030" w:cs="方正仿宋_GB18030"/>
          <w:sz w:val="32"/>
          <w:szCs w:val="32"/>
        </w:rPr>
        <w:t>以上二个专委会的工作职能是：以专委会的名义，协调各方，争取政策，推动拍卖行业高质量发展。</w:t>
      </w:r>
    </w:p>
    <w:p w14:paraId="372178F4">
      <w:pPr>
        <w:ind w:firstLine="640"/>
        <w:rPr>
          <w:rFonts w:hint="eastAsia" w:ascii="方正仿宋_GB18030" w:hAnsi="方正仿宋_GB18030" w:eastAsia="方正仿宋_GB18030" w:cs="方正仿宋_GB18030"/>
          <w:sz w:val="32"/>
          <w:szCs w:val="32"/>
        </w:rPr>
      </w:pPr>
      <w:r>
        <w:rPr>
          <w:rFonts w:hint="eastAsia" w:ascii="方正仿宋_GB18030" w:hAnsi="方正仿宋_GB18030" w:eastAsia="方正仿宋_GB18030" w:cs="方正仿宋_GB18030"/>
          <w:sz w:val="32"/>
          <w:szCs w:val="32"/>
        </w:rPr>
        <w:t>特此通知。　</w:t>
      </w:r>
    </w:p>
    <w:p w14:paraId="20EAED06">
      <w:pPr>
        <w:ind w:firstLine="640"/>
        <w:rPr>
          <w:rFonts w:hint="eastAsia" w:ascii="方正仿宋_GB18030" w:hAnsi="方正仿宋_GB18030" w:eastAsia="方正仿宋_GB18030" w:cs="方正仿宋_GB18030"/>
          <w:sz w:val="32"/>
          <w:szCs w:val="32"/>
        </w:rPr>
      </w:pPr>
      <w:r>
        <w:rPr>
          <w:rFonts w:hint="eastAsia" w:ascii="方正仿宋_GB18030" w:hAnsi="方正仿宋_GB18030" w:eastAsia="方正仿宋_GB18030" w:cs="方正仿宋_GB18030"/>
          <w:sz w:val="32"/>
          <w:szCs w:val="32"/>
        </w:rPr>
        <w:t>　　　　　　　</w:t>
      </w:r>
    </w:p>
    <w:p w14:paraId="0BA203CF">
      <w:pPr>
        <w:rPr>
          <w:rFonts w:hint="eastAsia" w:ascii="方正仿宋_GB18030" w:hAnsi="方正仿宋_GB18030" w:eastAsia="方正仿宋_GB18030" w:cs="方正仿宋_GB18030"/>
          <w:sz w:val="32"/>
          <w:szCs w:val="32"/>
        </w:rPr>
      </w:pPr>
      <w:r>
        <w:rPr>
          <w:rFonts w:hint="eastAsia" w:ascii="方正仿宋_GB18030" w:hAnsi="方正仿宋_GB18030" w:eastAsia="方正仿宋_GB18030" w:cs="方正仿宋_GB18030"/>
          <w:sz w:val="32"/>
          <w:szCs w:val="32"/>
        </w:rPr>
        <w:t>附件1：湖南省拍卖行业协会司法辅助委员申报表；</w:t>
      </w:r>
    </w:p>
    <w:p w14:paraId="683CBFE1">
      <w:pPr>
        <w:ind w:left="4800" w:hanging="4800" w:hangingChars="1500"/>
        <w:jc w:val="left"/>
        <w:rPr>
          <w:rFonts w:hint="eastAsia" w:ascii="方正仿宋_GB18030" w:hAnsi="方正仿宋_GB18030" w:eastAsia="方正仿宋_GB18030" w:cs="方正仿宋_GB18030"/>
          <w:sz w:val="32"/>
          <w:szCs w:val="32"/>
        </w:rPr>
      </w:pPr>
      <w:r>
        <w:rPr>
          <w:rFonts w:hint="eastAsia" w:ascii="方正仿宋_GB18030" w:hAnsi="方正仿宋_GB18030" w:eastAsia="方正仿宋_GB18030" w:cs="方正仿宋_GB18030"/>
          <w:sz w:val="32"/>
          <w:szCs w:val="32"/>
        </w:rPr>
        <w:t>附件2：湖南省拍卖行业协会特殊资产委员申报表；　　　　　　　　　　　　　　　　　　　　　　　　　　　　　　　　　　　　　　　　　　　　　　　　　　　　　　　　</w:t>
      </w:r>
    </w:p>
    <w:p w14:paraId="4CE6E7EB">
      <w:pPr>
        <w:ind w:firstLine="320" w:firstLineChars="100"/>
        <w:jc w:val="right"/>
        <w:rPr>
          <w:rFonts w:hint="eastAsia" w:ascii="方正仿宋_GB18030" w:hAnsi="方正仿宋_GB18030" w:eastAsia="方正仿宋_GB18030" w:cs="方正仿宋_GB18030"/>
          <w:sz w:val="32"/>
          <w:szCs w:val="32"/>
        </w:rPr>
      </w:pPr>
    </w:p>
    <w:p w14:paraId="35096729">
      <w:pPr>
        <w:ind w:firstLine="320" w:firstLineChars="100"/>
        <w:jc w:val="right"/>
        <w:rPr>
          <w:rFonts w:hint="eastAsia" w:ascii="方正仿宋_GB18030" w:hAnsi="方正仿宋_GB18030" w:eastAsia="方正仿宋_GB18030" w:cs="方正仿宋_GB18030"/>
          <w:sz w:val="32"/>
          <w:szCs w:val="32"/>
        </w:rPr>
      </w:pPr>
    </w:p>
    <w:p w14:paraId="75108646">
      <w:pPr>
        <w:ind w:firstLine="320" w:firstLineChars="100"/>
        <w:jc w:val="right"/>
        <w:rPr>
          <w:rFonts w:hint="eastAsia" w:ascii="方正仿宋_GB18030" w:hAnsi="方正仿宋_GB18030" w:eastAsia="方正仿宋_GB18030" w:cs="方正仿宋_GB18030"/>
          <w:sz w:val="32"/>
          <w:szCs w:val="32"/>
        </w:rPr>
      </w:pPr>
    </w:p>
    <w:p w14:paraId="37CD28B4">
      <w:pPr>
        <w:ind w:firstLine="320" w:firstLineChars="100"/>
        <w:jc w:val="right"/>
        <w:rPr>
          <w:rFonts w:hint="eastAsia" w:ascii="方正仿宋_GB18030" w:hAnsi="方正仿宋_GB18030" w:eastAsia="方正仿宋_GB18030" w:cs="方正仿宋_GB18030"/>
          <w:sz w:val="32"/>
          <w:szCs w:val="32"/>
        </w:rPr>
      </w:pPr>
    </w:p>
    <w:p w14:paraId="19339330">
      <w:pPr>
        <w:ind w:firstLine="320" w:firstLineChars="100"/>
        <w:jc w:val="right"/>
        <w:rPr>
          <w:rFonts w:hint="eastAsia" w:ascii="方正仿宋_GB18030" w:hAnsi="方正仿宋_GB18030" w:eastAsia="方正仿宋_GB18030" w:cs="方正仿宋_GB18030"/>
          <w:sz w:val="32"/>
          <w:szCs w:val="32"/>
        </w:rPr>
      </w:pPr>
    </w:p>
    <w:p w14:paraId="0A1908FA">
      <w:pPr>
        <w:ind w:firstLine="320" w:firstLineChars="100"/>
        <w:jc w:val="right"/>
        <w:rPr>
          <w:rFonts w:hint="eastAsia" w:ascii="方正仿宋_GB18030" w:hAnsi="方正仿宋_GB18030" w:eastAsia="方正仿宋_GB18030" w:cs="方正仿宋_GB18030"/>
          <w:sz w:val="32"/>
          <w:szCs w:val="32"/>
        </w:rPr>
      </w:pPr>
    </w:p>
    <w:p w14:paraId="12D45AA9">
      <w:pPr>
        <w:ind w:firstLine="320" w:firstLineChars="100"/>
        <w:jc w:val="right"/>
        <w:rPr>
          <w:rFonts w:hint="eastAsia" w:ascii="方正仿宋_GB18030" w:hAnsi="方正仿宋_GB18030" w:eastAsia="方正仿宋_GB18030" w:cs="方正仿宋_GB18030"/>
          <w:sz w:val="32"/>
          <w:szCs w:val="32"/>
        </w:rPr>
      </w:pPr>
    </w:p>
    <w:p w14:paraId="138B6C2B">
      <w:pPr>
        <w:ind w:firstLine="320" w:firstLineChars="100"/>
        <w:jc w:val="right"/>
        <w:rPr>
          <w:rFonts w:hint="eastAsia" w:ascii="方正仿宋_GB18030" w:hAnsi="方正仿宋_GB18030" w:eastAsia="方正仿宋_GB18030" w:cs="方正仿宋_GB18030"/>
          <w:sz w:val="32"/>
          <w:szCs w:val="32"/>
        </w:rPr>
      </w:pPr>
    </w:p>
    <w:p w14:paraId="55773FDB">
      <w:pPr>
        <w:jc w:val="both"/>
        <w:rPr>
          <w:rFonts w:hint="eastAsia" w:ascii="方正仿宋_GB18030" w:hAnsi="方正仿宋_GB18030" w:eastAsia="方正仿宋_GB18030" w:cs="方正仿宋_GB18030"/>
          <w:sz w:val="32"/>
          <w:szCs w:val="32"/>
        </w:rPr>
      </w:pPr>
    </w:p>
    <w:p w14:paraId="67CD6DA0">
      <w:pPr>
        <w:ind w:firstLine="320" w:firstLineChars="100"/>
        <w:jc w:val="right"/>
        <w:rPr>
          <w:rFonts w:hint="eastAsia" w:ascii="方正仿宋_GB18030" w:hAnsi="方正仿宋_GB18030" w:eastAsia="方正仿宋_GB18030" w:cs="方正仿宋_GB18030"/>
          <w:sz w:val="32"/>
          <w:szCs w:val="32"/>
        </w:rPr>
      </w:pPr>
    </w:p>
    <w:p w14:paraId="2E08AAEA">
      <w:pPr>
        <w:ind w:firstLine="320" w:firstLineChars="100"/>
        <w:jc w:val="right"/>
        <w:rPr>
          <w:rFonts w:hint="eastAsia" w:ascii="方正仿宋_GB18030" w:hAnsi="方正仿宋_GB18030" w:eastAsia="方正仿宋_GB18030" w:cs="方正仿宋_GB18030"/>
          <w:sz w:val="32"/>
          <w:szCs w:val="32"/>
        </w:rPr>
      </w:pPr>
    </w:p>
    <w:p w14:paraId="40020BCB">
      <w:pPr>
        <w:jc w:val="center"/>
        <w:rPr>
          <w:rFonts w:hint="default" w:ascii="方正仿宋_GB18030" w:hAnsi="方正仿宋_GB18030" w:eastAsia="方正仿宋_GB18030" w:cs="方正仿宋_GB18030"/>
          <w:sz w:val="32"/>
          <w:szCs w:val="32"/>
          <w:lang w:val="en-US" w:eastAsia="zh-CN"/>
        </w:rPr>
      </w:pPr>
      <w:r>
        <w:rPr>
          <w:rFonts w:hint="eastAsia" w:ascii="方正仿宋_GB18030" w:hAnsi="方正仿宋_GB18030" w:eastAsia="方正仿宋_GB18030" w:cs="方正仿宋_GB18030"/>
          <w:sz w:val="32"/>
          <w:szCs w:val="32"/>
          <w:lang w:val="en-US" w:eastAsia="zh-CN"/>
        </w:rPr>
        <w:t xml:space="preserve">                           湖南省拍卖行业协会</w:t>
      </w:r>
    </w:p>
    <w:p w14:paraId="3CB2DDF2">
      <w:pPr>
        <w:jc w:val="center"/>
        <w:rPr>
          <w:rFonts w:hint="eastAsia" w:ascii="方正仿宋_GB18030" w:hAnsi="方正仿宋_GB18030" w:eastAsia="方正仿宋_GB18030" w:cs="方正仿宋_GB18030"/>
          <w:sz w:val="32"/>
          <w:szCs w:val="32"/>
          <w:lang w:val="en-US" w:eastAsia="zh-CN"/>
        </w:rPr>
      </w:pPr>
      <w:r>
        <w:rPr>
          <w:rFonts w:hint="eastAsia" w:ascii="方正仿宋_GB18030" w:hAnsi="方正仿宋_GB18030" w:eastAsia="方正仿宋_GB18030" w:cs="方正仿宋_GB18030"/>
          <w:sz w:val="32"/>
          <w:szCs w:val="32"/>
          <w:lang w:val="en-US" w:eastAsia="zh-CN"/>
        </w:rPr>
        <w:t xml:space="preserve">                         </w:t>
      </w:r>
      <w:r>
        <w:rPr>
          <w:rFonts w:hint="eastAsia" w:ascii="方正仿宋_GB18030" w:hAnsi="方正仿宋_GB18030" w:eastAsia="方正仿宋_GB18030" w:cs="方正仿宋_GB18030"/>
          <w:sz w:val="32"/>
          <w:szCs w:val="32"/>
        </w:rPr>
        <w:t>2025年4月</w:t>
      </w:r>
      <w:r>
        <w:rPr>
          <w:rFonts w:hint="eastAsia" w:ascii="方正仿宋_GB18030" w:hAnsi="方正仿宋_GB18030" w:eastAsia="方正仿宋_GB18030" w:cs="方正仿宋_GB18030"/>
          <w:sz w:val="32"/>
          <w:szCs w:val="32"/>
          <w:lang w:val="en-US" w:eastAsia="zh-CN"/>
        </w:rPr>
        <w:t>23日</w:t>
      </w:r>
    </w:p>
    <w:p w14:paraId="31160436">
      <w:pPr>
        <w:jc w:val="center"/>
        <w:rPr>
          <w:rFonts w:hint="eastAsia" w:ascii="方正仿宋_GB18030" w:hAnsi="方正仿宋_GB18030" w:eastAsia="方正仿宋_GB18030" w:cs="方正仿宋_GB18030"/>
          <w:sz w:val="32"/>
          <w:szCs w:val="32"/>
          <w:lang w:val="en-US" w:eastAsia="zh-CN"/>
        </w:rPr>
      </w:pPr>
    </w:p>
    <w:p w14:paraId="28B69693">
      <w:pPr>
        <w:jc w:val="center"/>
        <w:rPr>
          <w:rFonts w:hint="eastAsia" w:ascii="方正仿宋_GB18030" w:hAnsi="方正仿宋_GB18030" w:eastAsia="方正仿宋_GB18030" w:cs="方正仿宋_GB18030"/>
          <w:sz w:val="32"/>
          <w:szCs w:val="32"/>
          <w:lang w:val="en-US" w:eastAsia="zh-CN"/>
        </w:rPr>
      </w:pPr>
      <w:bookmarkStart w:id="0" w:name="_GoBack"/>
      <w:bookmarkEnd w:id="0"/>
    </w:p>
    <w:p w14:paraId="502252C3">
      <w:pPr>
        <w:jc w:val="both"/>
        <w:rPr>
          <w:rFonts w:hint="default" w:ascii="仿宋" w:hAnsi="仿宋" w:eastAsia="仿宋" w:cs="仿宋"/>
          <w:b/>
          <w:bCs/>
          <w:sz w:val="32"/>
          <w:szCs w:val="40"/>
          <w:lang w:val="en-US" w:eastAsia="zh-CN"/>
        </w:rPr>
      </w:pPr>
      <w:r>
        <w:rPr>
          <w:rFonts w:hint="eastAsia" w:ascii="仿宋" w:hAnsi="仿宋" w:eastAsia="仿宋" w:cs="仿宋"/>
          <w:b/>
          <w:bCs/>
          <w:sz w:val="32"/>
          <w:szCs w:val="40"/>
          <w:lang w:val="en-US" w:eastAsia="zh-CN"/>
        </w:rPr>
        <w:t>附件1</w:t>
      </w:r>
    </w:p>
    <w:p w14:paraId="4BB36FFF">
      <w:pPr>
        <w:jc w:val="center"/>
        <w:rPr>
          <w:rFonts w:hint="eastAsia" w:ascii="仿宋" w:hAnsi="仿宋" w:eastAsia="仿宋" w:cs="仿宋"/>
          <w:b/>
          <w:bCs/>
          <w:sz w:val="32"/>
          <w:szCs w:val="40"/>
        </w:rPr>
      </w:pPr>
      <w:r>
        <w:rPr>
          <w:rFonts w:hint="eastAsia" w:ascii="仿宋" w:hAnsi="仿宋" w:eastAsia="仿宋" w:cs="仿宋"/>
          <w:b/>
          <w:bCs/>
          <w:sz w:val="32"/>
          <w:szCs w:val="40"/>
          <w:lang w:val="en-US" w:eastAsia="zh-CN"/>
        </w:rPr>
        <w:t>湖南省</w:t>
      </w:r>
      <w:r>
        <w:rPr>
          <w:rFonts w:hint="eastAsia" w:ascii="仿宋" w:hAnsi="仿宋" w:eastAsia="仿宋" w:cs="仿宋"/>
          <w:b/>
          <w:bCs/>
          <w:sz w:val="32"/>
          <w:szCs w:val="40"/>
        </w:rPr>
        <w:t>拍卖行业协会</w:t>
      </w:r>
      <w:r>
        <w:rPr>
          <w:rFonts w:hint="eastAsia" w:ascii="仿宋" w:hAnsi="仿宋" w:eastAsia="仿宋" w:cs="仿宋"/>
          <w:b/>
          <w:bCs/>
          <w:sz w:val="32"/>
          <w:szCs w:val="40"/>
          <w:lang w:val="en-US" w:eastAsia="zh-CN"/>
        </w:rPr>
        <w:t>司法辅助</w:t>
      </w:r>
      <w:r>
        <w:rPr>
          <w:rFonts w:hint="eastAsia" w:ascii="仿宋" w:hAnsi="仿宋" w:eastAsia="仿宋" w:cs="仿宋"/>
          <w:b/>
          <w:bCs/>
          <w:sz w:val="32"/>
          <w:szCs w:val="40"/>
        </w:rPr>
        <w:t>委员申报表</w:t>
      </w:r>
    </w:p>
    <w:p w14:paraId="74C0E025">
      <w:pPr>
        <w:jc w:val="center"/>
        <w:rPr>
          <w:rFonts w:hint="eastAsia" w:ascii="仿宋" w:hAnsi="仿宋" w:eastAsia="仿宋" w:cs="仿宋"/>
          <w:b/>
          <w:bCs/>
          <w:sz w:val="22"/>
          <w:szCs w:val="28"/>
        </w:rPr>
      </w:pPr>
    </w:p>
    <w:tbl>
      <w:tblPr>
        <w:tblStyle w:val="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1063"/>
        <w:gridCol w:w="1065"/>
        <w:gridCol w:w="1063"/>
        <w:gridCol w:w="1063"/>
        <w:gridCol w:w="1600"/>
        <w:gridCol w:w="1603"/>
      </w:tblGrid>
      <w:tr w14:paraId="792CA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48" w:type="pct"/>
            <w:gridSpan w:val="2"/>
            <w:vAlign w:val="center"/>
          </w:tcPr>
          <w:p w14:paraId="41FA00F1">
            <w:pPr>
              <w:jc w:val="center"/>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rPr>
              <w:t>申报</w:t>
            </w:r>
            <w:r>
              <w:rPr>
                <w:rFonts w:hint="eastAsia" w:ascii="仿宋" w:hAnsi="仿宋" w:eastAsia="仿宋" w:cs="仿宋"/>
                <w:sz w:val="21"/>
                <w:szCs w:val="21"/>
                <w:vertAlign w:val="baseline"/>
                <w:lang w:val="en-US" w:eastAsia="zh-CN"/>
              </w:rPr>
              <w:t>单位</w:t>
            </w:r>
          </w:p>
        </w:tc>
        <w:tc>
          <w:tcPr>
            <w:tcW w:w="3751" w:type="pct"/>
            <w:gridSpan w:val="5"/>
            <w:vAlign w:val="center"/>
          </w:tcPr>
          <w:p w14:paraId="5B1ACDC8">
            <w:pPr>
              <w:jc w:val="center"/>
              <w:rPr>
                <w:rFonts w:hint="eastAsia" w:ascii="仿宋" w:hAnsi="仿宋" w:eastAsia="仿宋" w:cs="仿宋"/>
                <w:sz w:val="21"/>
                <w:szCs w:val="21"/>
                <w:vertAlign w:val="baseline"/>
              </w:rPr>
            </w:pPr>
          </w:p>
        </w:tc>
      </w:tr>
      <w:tr w14:paraId="7D67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24" w:type="pct"/>
            <w:shd w:val="clear" w:color="auto" w:fill="auto"/>
            <w:vAlign w:val="center"/>
          </w:tcPr>
          <w:p w14:paraId="596275A4">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姓名</w:t>
            </w:r>
          </w:p>
        </w:tc>
        <w:tc>
          <w:tcPr>
            <w:tcW w:w="624" w:type="pct"/>
            <w:shd w:val="clear" w:color="auto" w:fill="auto"/>
            <w:vAlign w:val="center"/>
          </w:tcPr>
          <w:p w14:paraId="48B03342">
            <w:pPr>
              <w:jc w:val="center"/>
              <w:rPr>
                <w:rFonts w:hint="eastAsia" w:ascii="仿宋" w:hAnsi="仿宋" w:eastAsia="仿宋" w:cs="仿宋"/>
                <w:kern w:val="2"/>
                <w:sz w:val="21"/>
                <w:szCs w:val="21"/>
                <w:vertAlign w:val="baseline"/>
                <w:lang w:val="en-US" w:eastAsia="zh-CN" w:bidi="ar-SA"/>
              </w:rPr>
            </w:pPr>
          </w:p>
        </w:tc>
        <w:tc>
          <w:tcPr>
            <w:tcW w:w="625" w:type="pct"/>
            <w:shd w:val="clear" w:color="auto" w:fill="auto"/>
            <w:vAlign w:val="center"/>
          </w:tcPr>
          <w:p w14:paraId="11121AFC">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性别</w:t>
            </w:r>
          </w:p>
        </w:tc>
        <w:tc>
          <w:tcPr>
            <w:tcW w:w="624" w:type="pct"/>
            <w:shd w:val="clear" w:color="auto" w:fill="auto"/>
            <w:vAlign w:val="center"/>
          </w:tcPr>
          <w:p w14:paraId="4E9EF84B">
            <w:pPr>
              <w:jc w:val="center"/>
              <w:rPr>
                <w:rFonts w:hint="eastAsia" w:ascii="仿宋" w:hAnsi="仿宋" w:eastAsia="仿宋" w:cs="仿宋"/>
                <w:kern w:val="2"/>
                <w:sz w:val="21"/>
                <w:szCs w:val="21"/>
                <w:vertAlign w:val="baseline"/>
                <w:lang w:val="en-US" w:eastAsia="zh-CN" w:bidi="ar-SA"/>
              </w:rPr>
            </w:pPr>
          </w:p>
        </w:tc>
        <w:tc>
          <w:tcPr>
            <w:tcW w:w="624" w:type="pct"/>
            <w:shd w:val="clear" w:color="auto" w:fill="auto"/>
            <w:vAlign w:val="center"/>
          </w:tcPr>
          <w:p w14:paraId="08775DD5">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出生日期</w:t>
            </w:r>
          </w:p>
        </w:tc>
        <w:tc>
          <w:tcPr>
            <w:tcW w:w="937" w:type="pct"/>
            <w:vAlign w:val="center"/>
          </w:tcPr>
          <w:p w14:paraId="4414DC45">
            <w:pPr>
              <w:jc w:val="center"/>
              <w:rPr>
                <w:rFonts w:hint="eastAsia" w:ascii="仿宋" w:hAnsi="仿宋" w:eastAsia="仿宋" w:cs="仿宋"/>
                <w:sz w:val="21"/>
                <w:szCs w:val="21"/>
                <w:vertAlign w:val="baseline"/>
              </w:rPr>
            </w:pPr>
          </w:p>
        </w:tc>
        <w:tc>
          <w:tcPr>
            <w:tcW w:w="939" w:type="pct"/>
            <w:vMerge w:val="restart"/>
            <w:vAlign w:val="center"/>
          </w:tcPr>
          <w:p w14:paraId="5F64309F">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照片</w:t>
            </w:r>
          </w:p>
        </w:tc>
      </w:tr>
      <w:tr w14:paraId="06AFB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24" w:type="pct"/>
            <w:shd w:val="clear" w:color="auto" w:fill="auto"/>
            <w:vAlign w:val="center"/>
          </w:tcPr>
          <w:p w14:paraId="4BBCE2C2">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民族</w:t>
            </w:r>
          </w:p>
        </w:tc>
        <w:tc>
          <w:tcPr>
            <w:tcW w:w="624" w:type="pct"/>
            <w:shd w:val="clear" w:color="auto" w:fill="auto"/>
            <w:vAlign w:val="center"/>
          </w:tcPr>
          <w:p w14:paraId="0A8EADB3">
            <w:pPr>
              <w:jc w:val="center"/>
              <w:rPr>
                <w:rFonts w:hint="eastAsia" w:ascii="仿宋" w:hAnsi="仿宋" w:eastAsia="仿宋" w:cs="仿宋"/>
                <w:kern w:val="2"/>
                <w:sz w:val="21"/>
                <w:szCs w:val="21"/>
                <w:vertAlign w:val="baseline"/>
                <w:lang w:val="en-US" w:eastAsia="zh-CN" w:bidi="ar-SA"/>
              </w:rPr>
            </w:pPr>
          </w:p>
        </w:tc>
        <w:tc>
          <w:tcPr>
            <w:tcW w:w="625" w:type="pct"/>
            <w:shd w:val="clear" w:color="auto" w:fill="auto"/>
            <w:vAlign w:val="center"/>
          </w:tcPr>
          <w:p w14:paraId="7F66D40C">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籍贯</w:t>
            </w:r>
          </w:p>
        </w:tc>
        <w:tc>
          <w:tcPr>
            <w:tcW w:w="624" w:type="pct"/>
            <w:shd w:val="clear" w:color="auto" w:fill="auto"/>
            <w:vAlign w:val="center"/>
          </w:tcPr>
          <w:p w14:paraId="53FF1AF8">
            <w:pPr>
              <w:jc w:val="center"/>
              <w:rPr>
                <w:rFonts w:hint="eastAsia" w:ascii="仿宋" w:hAnsi="仿宋" w:eastAsia="仿宋" w:cs="仿宋"/>
                <w:kern w:val="2"/>
                <w:sz w:val="21"/>
                <w:szCs w:val="21"/>
                <w:vertAlign w:val="baseline"/>
                <w:lang w:val="en-US" w:eastAsia="zh-CN" w:bidi="ar-SA"/>
              </w:rPr>
            </w:pPr>
          </w:p>
        </w:tc>
        <w:tc>
          <w:tcPr>
            <w:tcW w:w="624" w:type="pct"/>
            <w:shd w:val="clear" w:color="auto" w:fill="auto"/>
            <w:vAlign w:val="center"/>
          </w:tcPr>
          <w:p w14:paraId="03A16250">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政治面貌</w:t>
            </w:r>
          </w:p>
        </w:tc>
        <w:tc>
          <w:tcPr>
            <w:tcW w:w="937" w:type="pct"/>
            <w:vAlign w:val="center"/>
          </w:tcPr>
          <w:p w14:paraId="3E0814E3">
            <w:pPr>
              <w:jc w:val="center"/>
              <w:rPr>
                <w:rFonts w:hint="eastAsia" w:ascii="仿宋" w:hAnsi="仿宋" w:eastAsia="仿宋" w:cs="仿宋"/>
                <w:sz w:val="21"/>
                <w:szCs w:val="21"/>
                <w:vertAlign w:val="baseline"/>
              </w:rPr>
            </w:pPr>
          </w:p>
        </w:tc>
        <w:tc>
          <w:tcPr>
            <w:tcW w:w="939" w:type="pct"/>
            <w:vMerge w:val="continue"/>
            <w:vAlign w:val="center"/>
          </w:tcPr>
          <w:p w14:paraId="7CC77AC6">
            <w:pPr>
              <w:jc w:val="center"/>
              <w:rPr>
                <w:rFonts w:hint="eastAsia" w:ascii="仿宋" w:hAnsi="仿宋" w:eastAsia="仿宋" w:cs="仿宋"/>
                <w:sz w:val="21"/>
                <w:szCs w:val="21"/>
                <w:vertAlign w:val="baseline"/>
              </w:rPr>
            </w:pPr>
          </w:p>
        </w:tc>
      </w:tr>
      <w:tr w14:paraId="05758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24" w:type="pct"/>
            <w:shd w:val="clear" w:color="auto" w:fill="auto"/>
            <w:vAlign w:val="center"/>
          </w:tcPr>
          <w:p w14:paraId="3CF6577A">
            <w:pPr>
              <w:jc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sz w:val="21"/>
                <w:szCs w:val="21"/>
                <w:vertAlign w:val="baseline"/>
              </w:rPr>
              <w:t>通讯地址</w:t>
            </w:r>
          </w:p>
        </w:tc>
        <w:tc>
          <w:tcPr>
            <w:tcW w:w="3436" w:type="pct"/>
            <w:gridSpan w:val="5"/>
            <w:shd w:val="clear" w:color="auto" w:fill="auto"/>
            <w:vAlign w:val="center"/>
          </w:tcPr>
          <w:p w14:paraId="720E32D0">
            <w:pPr>
              <w:jc w:val="center"/>
              <w:rPr>
                <w:rFonts w:hint="eastAsia" w:ascii="仿宋" w:hAnsi="仿宋" w:eastAsia="仿宋" w:cs="仿宋"/>
                <w:sz w:val="21"/>
                <w:szCs w:val="21"/>
                <w:vertAlign w:val="baseline"/>
              </w:rPr>
            </w:pPr>
          </w:p>
        </w:tc>
        <w:tc>
          <w:tcPr>
            <w:tcW w:w="939" w:type="pct"/>
            <w:vMerge w:val="continue"/>
            <w:vAlign w:val="center"/>
          </w:tcPr>
          <w:p w14:paraId="6D6E7B5F">
            <w:pPr>
              <w:jc w:val="center"/>
              <w:rPr>
                <w:rFonts w:hint="eastAsia" w:ascii="仿宋" w:hAnsi="仿宋" w:eastAsia="仿宋" w:cs="仿宋"/>
                <w:sz w:val="21"/>
                <w:szCs w:val="21"/>
                <w:vertAlign w:val="baseline"/>
              </w:rPr>
            </w:pPr>
          </w:p>
        </w:tc>
      </w:tr>
      <w:tr w14:paraId="69CE0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24" w:type="pct"/>
            <w:shd w:val="clear" w:color="auto" w:fill="auto"/>
            <w:vAlign w:val="center"/>
          </w:tcPr>
          <w:p w14:paraId="277C1ACA">
            <w:pPr>
              <w:keepNext w:val="0"/>
              <w:keepLines w:val="0"/>
              <w:widowControl/>
              <w:suppressLineNumbers w:val="0"/>
              <w:jc w:val="center"/>
              <w:textAlignment w:val="center"/>
              <w:rPr>
                <w:rFonts w:hint="eastAsia" w:ascii="仿宋" w:hAnsi="仿宋" w:eastAsia="仿宋" w:cs="仿宋"/>
                <w:sz w:val="21"/>
                <w:szCs w:val="21"/>
                <w:vertAlign w:val="baseline"/>
              </w:rPr>
            </w:pPr>
            <w:r>
              <w:rPr>
                <w:rFonts w:hint="eastAsia" w:ascii="仿宋" w:hAnsi="仿宋" w:eastAsia="仿宋" w:cs="仿宋"/>
                <w:sz w:val="21"/>
                <w:szCs w:val="21"/>
                <w:vertAlign w:val="baseline"/>
              </w:rPr>
              <w:t>办公电话</w:t>
            </w:r>
          </w:p>
        </w:tc>
        <w:tc>
          <w:tcPr>
            <w:tcW w:w="1249" w:type="pct"/>
            <w:gridSpan w:val="2"/>
            <w:shd w:val="clear" w:color="auto" w:fill="auto"/>
            <w:vAlign w:val="center"/>
          </w:tcPr>
          <w:p w14:paraId="0A672D2B">
            <w:pPr>
              <w:jc w:val="center"/>
              <w:rPr>
                <w:rFonts w:hint="eastAsia" w:ascii="仿宋" w:hAnsi="仿宋" w:eastAsia="仿宋" w:cs="仿宋"/>
                <w:kern w:val="2"/>
                <w:sz w:val="21"/>
                <w:szCs w:val="21"/>
                <w:vertAlign w:val="baseline"/>
                <w:lang w:val="en-US" w:eastAsia="zh-CN" w:bidi="ar-SA"/>
              </w:rPr>
            </w:pPr>
          </w:p>
        </w:tc>
        <w:tc>
          <w:tcPr>
            <w:tcW w:w="624" w:type="pct"/>
            <w:shd w:val="clear" w:color="auto" w:fill="auto"/>
            <w:vAlign w:val="center"/>
          </w:tcPr>
          <w:p w14:paraId="393546FD">
            <w:pPr>
              <w:jc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kern w:val="2"/>
                <w:sz w:val="21"/>
                <w:szCs w:val="21"/>
                <w:vertAlign w:val="baseline"/>
                <w:lang w:val="en-US" w:eastAsia="zh-CN" w:bidi="ar-SA"/>
              </w:rPr>
              <w:t>电子邮箱</w:t>
            </w:r>
          </w:p>
        </w:tc>
        <w:tc>
          <w:tcPr>
            <w:tcW w:w="1562" w:type="pct"/>
            <w:gridSpan w:val="2"/>
            <w:shd w:val="clear" w:color="auto" w:fill="auto"/>
            <w:vAlign w:val="center"/>
          </w:tcPr>
          <w:p w14:paraId="54FB4A03">
            <w:pPr>
              <w:jc w:val="center"/>
              <w:rPr>
                <w:rFonts w:hint="eastAsia" w:ascii="仿宋" w:hAnsi="仿宋" w:eastAsia="仿宋" w:cs="仿宋"/>
                <w:sz w:val="21"/>
                <w:szCs w:val="21"/>
                <w:vertAlign w:val="baseline"/>
              </w:rPr>
            </w:pPr>
          </w:p>
        </w:tc>
        <w:tc>
          <w:tcPr>
            <w:tcW w:w="939" w:type="pct"/>
            <w:vMerge w:val="continue"/>
            <w:vAlign w:val="center"/>
          </w:tcPr>
          <w:p w14:paraId="061EC249">
            <w:pPr>
              <w:jc w:val="center"/>
              <w:rPr>
                <w:rFonts w:hint="eastAsia" w:ascii="仿宋" w:hAnsi="仿宋" w:eastAsia="仿宋" w:cs="仿宋"/>
                <w:sz w:val="21"/>
                <w:szCs w:val="21"/>
                <w:vertAlign w:val="baseline"/>
              </w:rPr>
            </w:pPr>
          </w:p>
        </w:tc>
      </w:tr>
      <w:tr w14:paraId="2BCA0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24" w:type="pct"/>
            <w:shd w:val="clear" w:color="auto" w:fill="auto"/>
            <w:vAlign w:val="center"/>
          </w:tcPr>
          <w:p w14:paraId="1B47D42C">
            <w:pPr>
              <w:keepNext w:val="0"/>
              <w:keepLines w:val="0"/>
              <w:widowControl/>
              <w:suppressLineNumbers w:val="0"/>
              <w:jc w:val="center"/>
              <w:textAlignment w:val="center"/>
              <w:rPr>
                <w:rFonts w:hint="eastAsia" w:ascii="仿宋" w:hAnsi="仿宋" w:eastAsia="仿宋" w:cs="仿宋"/>
                <w:sz w:val="21"/>
                <w:szCs w:val="21"/>
                <w:vertAlign w:val="baseline"/>
                <w:lang w:val="en-US" w:eastAsia="zh-CN"/>
              </w:rPr>
            </w:pPr>
            <w:r>
              <w:rPr>
                <w:rFonts w:hint="eastAsia" w:ascii="仿宋" w:hAnsi="仿宋" w:eastAsia="仿宋" w:cs="仿宋"/>
              </w:rPr>
              <w:t>手机</w:t>
            </w:r>
            <w:r>
              <w:rPr>
                <w:rFonts w:hint="eastAsia" w:ascii="仿宋" w:hAnsi="仿宋" w:eastAsia="仿宋" w:cs="仿宋"/>
                <w:lang w:val="en-US" w:eastAsia="zh-CN"/>
              </w:rPr>
              <w:t>号码</w:t>
            </w:r>
          </w:p>
        </w:tc>
        <w:tc>
          <w:tcPr>
            <w:tcW w:w="1249" w:type="pct"/>
            <w:gridSpan w:val="2"/>
            <w:shd w:val="clear" w:color="auto" w:fill="auto"/>
            <w:vAlign w:val="center"/>
          </w:tcPr>
          <w:p w14:paraId="67B294FB">
            <w:pPr>
              <w:jc w:val="center"/>
              <w:rPr>
                <w:rFonts w:hint="eastAsia" w:ascii="仿宋" w:hAnsi="仿宋" w:eastAsia="仿宋" w:cs="仿宋"/>
                <w:kern w:val="2"/>
                <w:sz w:val="21"/>
                <w:szCs w:val="21"/>
                <w:vertAlign w:val="baseline"/>
                <w:lang w:val="en-US" w:eastAsia="zh-CN" w:bidi="ar-SA"/>
              </w:rPr>
            </w:pPr>
          </w:p>
        </w:tc>
        <w:tc>
          <w:tcPr>
            <w:tcW w:w="624" w:type="pct"/>
            <w:shd w:val="clear" w:color="auto" w:fill="auto"/>
            <w:vAlign w:val="center"/>
          </w:tcPr>
          <w:p w14:paraId="4CC96D9D">
            <w:pPr>
              <w:jc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kern w:val="2"/>
                <w:sz w:val="21"/>
                <w:szCs w:val="21"/>
                <w:vertAlign w:val="baseline"/>
                <w:lang w:val="en-US" w:eastAsia="zh-CN" w:bidi="ar-SA"/>
              </w:rPr>
              <w:t>微信号</w:t>
            </w:r>
          </w:p>
        </w:tc>
        <w:tc>
          <w:tcPr>
            <w:tcW w:w="1562" w:type="pct"/>
            <w:gridSpan w:val="2"/>
            <w:shd w:val="clear" w:color="auto" w:fill="auto"/>
            <w:vAlign w:val="center"/>
          </w:tcPr>
          <w:p w14:paraId="630FD2C8">
            <w:pPr>
              <w:jc w:val="center"/>
              <w:rPr>
                <w:rFonts w:hint="eastAsia" w:ascii="仿宋" w:hAnsi="仿宋" w:eastAsia="仿宋" w:cs="仿宋"/>
                <w:sz w:val="21"/>
                <w:szCs w:val="21"/>
                <w:vertAlign w:val="baseline"/>
              </w:rPr>
            </w:pPr>
          </w:p>
        </w:tc>
        <w:tc>
          <w:tcPr>
            <w:tcW w:w="939" w:type="pct"/>
            <w:vMerge w:val="continue"/>
            <w:vAlign w:val="center"/>
          </w:tcPr>
          <w:p w14:paraId="1CEF6154">
            <w:pPr>
              <w:jc w:val="center"/>
              <w:rPr>
                <w:rFonts w:hint="eastAsia" w:ascii="仿宋" w:hAnsi="仿宋" w:eastAsia="仿宋" w:cs="仿宋"/>
                <w:sz w:val="21"/>
                <w:szCs w:val="21"/>
                <w:vertAlign w:val="baseline"/>
              </w:rPr>
            </w:pPr>
          </w:p>
        </w:tc>
      </w:tr>
      <w:tr w14:paraId="03908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24" w:type="pct"/>
            <w:vAlign w:val="center"/>
          </w:tcPr>
          <w:p w14:paraId="38E0129E">
            <w:pPr>
              <w:jc w:val="center"/>
              <w:rPr>
                <w:rFonts w:hint="eastAsia" w:ascii="仿宋" w:hAnsi="仿宋" w:eastAsia="仿宋" w:cs="仿宋"/>
                <w:sz w:val="21"/>
                <w:szCs w:val="21"/>
                <w:vertAlign w:val="baseline"/>
              </w:rPr>
            </w:pPr>
            <w:r>
              <w:rPr>
                <w:rFonts w:hint="eastAsia" w:ascii="仿宋" w:hAnsi="仿宋" w:eastAsia="仿宋" w:cs="仿宋"/>
                <w:sz w:val="21"/>
                <w:szCs w:val="21"/>
                <w:vertAlign w:val="baseline"/>
              </w:rPr>
              <w:t>现任职务</w:t>
            </w:r>
          </w:p>
        </w:tc>
        <w:tc>
          <w:tcPr>
            <w:tcW w:w="1249" w:type="pct"/>
            <w:gridSpan w:val="2"/>
            <w:vAlign w:val="center"/>
          </w:tcPr>
          <w:p w14:paraId="5DC9B08A">
            <w:pPr>
              <w:jc w:val="center"/>
              <w:rPr>
                <w:rFonts w:hint="eastAsia" w:ascii="仿宋" w:hAnsi="仿宋" w:eastAsia="仿宋" w:cs="仿宋"/>
                <w:sz w:val="21"/>
                <w:szCs w:val="21"/>
                <w:vertAlign w:val="baseline"/>
              </w:rPr>
            </w:pPr>
          </w:p>
        </w:tc>
        <w:tc>
          <w:tcPr>
            <w:tcW w:w="624" w:type="pct"/>
            <w:vAlign w:val="center"/>
          </w:tcPr>
          <w:p w14:paraId="6CA57111">
            <w:pPr>
              <w:jc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kern w:val="2"/>
                <w:sz w:val="21"/>
                <w:szCs w:val="21"/>
                <w:vertAlign w:val="baseline"/>
                <w:lang w:val="en-US" w:eastAsia="zh-CN" w:bidi="ar-SA"/>
              </w:rPr>
              <w:t>职称及</w:t>
            </w:r>
          </w:p>
          <w:p w14:paraId="14F11014">
            <w:pPr>
              <w:jc w:val="center"/>
              <w:rPr>
                <w:rFonts w:hint="eastAsia" w:ascii="仿宋" w:hAnsi="仿宋" w:eastAsia="仿宋" w:cs="仿宋"/>
                <w:sz w:val="21"/>
                <w:szCs w:val="21"/>
                <w:vertAlign w:val="baseline"/>
              </w:rPr>
            </w:pPr>
            <w:r>
              <w:rPr>
                <w:rFonts w:hint="eastAsia" w:ascii="仿宋" w:hAnsi="仿宋" w:eastAsia="仿宋" w:cs="仿宋"/>
                <w:kern w:val="2"/>
                <w:sz w:val="21"/>
                <w:szCs w:val="21"/>
                <w:vertAlign w:val="baseline"/>
                <w:lang w:val="en-US" w:eastAsia="zh-CN" w:bidi="ar-SA"/>
              </w:rPr>
              <w:t>执业资格</w:t>
            </w:r>
          </w:p>
        </w:tc>
        <w:tc>
          <w:tcPr>
            <w:tcW w:w="2501" w:type="pct"/>
            <w:gridSpan w:val="3"/>
            <w:vAlign w:val="center"/>
          </w:tcPr>
          <w:p w14:paraId="27192615">
            <w:pPr>
              <w:jc w:val="center"/>
              <w:rPr>
                <w:rFonts w:hint="eastAsia" w:ascii="仿宋" w:hAnsi="仿宋" w:eastAsia="仿宋" w:cs="仿宋"/>
                <w:sz w:val="21"/>
                <w:szCs w:val="21"/>
                <w:vertAlign w:val="baseline"/>
              </w:rPr>
            </w:pPr>
          </w:p>
          <w:p w14:paraId="18EC9ED0">
            <w:pPr>
              <w:jc w:val="center"/>
              <w:rPr>
                <w:rFonts w:hint="eastAsia" w:ascii="仿宋" w:hAnsi="仿宋" w:eastAsia="仿宋" w:cs="仿宋"/>
                <w:sz w:val="21"/>
                <w:szCs w:val="21"/>
                <w:vertAlign w:val="baseline"/>
              </w:rPr>
            </w:pPr>
          </w:p>
        </w:tc>
      </w:tr>
      <w:tr w14:paraId="641F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7"/>
            <w:vAlign w:val="center"/>
          </w:tcPr>
          <w:p w14:paraId="613C24CB">
            <w:pPr>
              <w:jc w:val="center"/>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rPr>
              <w:t>个人</w:t>
            </w:r>
            <w:r>
              <w:rPr>
                <w:rFonts w:hint="eastAsia" w:ascii="仿宋" w:hAnsi="仿宋" w:eastAsia="仿宋" w:cs="仿宋"/>
                <w:sz w:val="21"/>
                <w:szCs w:val="21"/>
                <w:vertAlign w:val="baseline"/>
                <w:lang w:val="en-US" w:eastAsia="zh-CN"/>
              </w:rPr>
              <w:t>经历及公司从事司法辅助业务</w:t>
            </w:r>
            <w:r>
              <w:rPr>
                <w:rFonts w:hint="eastAsia" w:ascii="仿宋" w:hAnsi="仿宋" w:eastAsia="仿宋" w:cs="仿宋"/>
                <w:sz w:val="21"/>
                <w:szCs w:val="21"/>
                <w:vertAlign w:val="baseline"/>
              </w:rPr>
              <w:t>简</w:t>
            </w:r>
            <w:r>
              <w:rPr>
                <w:rFonts w:hint="eastAsia" w:ascii="仿宋" w:hAnsi="仿宋" w:eastAsia="仿宋" w:cs="仿宋"/>
                <w:sz w:val="21"/>
                <w:szCs w:val="21"/>
                <w:vertAlign w:val="baseline"/>
                <w:lang w:val="en-US" w:eastAsia="zh-CN"/>
              </w:rPr>
              <w:t>介</w:t>
            </w:r>
          </w:p>
        </w:tc>
      </w:tr>
      <w:tr w14:paraId="0F630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7"/>
            <w:vAlign w:val="center"/>
          </w:tcPr>
          <w:p w14:paraId="7FDFEDC9">
            <w:pPr>
              <w:jc w:val="center"/>
              <w:rPr>
                <w:rFonts w:hint="eastAsia" w:ascii="仿宋" w:hAnsi="仿宋" w:eastAsia="仿宋" w:cs="仿宋"/>
                <w:sz w:val="21"/>
                <w:szCs w:val="21"/>
                <w:vertAlign w:val="baseline"/>
              </w:rPr>
            </w:pPr>
          </w:p>
          <w:p w14:paraId="5FCD0D91">
            <w:pPr>
              <w:jc w:val="center"/>
              <w:rPr>
                <w:rFonts w:hint="eastAsia" w:ascii="仿宋" w:hAnsi="仿宋" w:eastAsia="仿宋" w:cs="仿宋"/>
                <w:sz w:val="21"/>
                <w:szCs w:val="21"/>
                <w:vertAlign w:val="baseline"/>
              </w:rPr>
            </w:pPr>
          </w:p>
          <w:p w14:paraId="67673F39">
            <w:pPr>
              <w:jc w:val="center"/>
              <w:rPr>
                <w:rFonts w:hint="eastAsia" w:ascii="仿宋" w:hAnsi="仿宋" w:eastAsia="仿宋" w:cs="仿宋"/>
                <w:sz w:val="21"/>
                <w:szCs w:val="21"/>
                <w:vertAlign w:val="baseline"/>
              </w:rPr>
            </w:pPr>
          </w:p>
          <w:p w14:paraId="0190498C">
            <w:pPr>
              <w:jc w:val="center"/>
              <w:rPr>
                <w:rFonts w:hint="eastAsia" w:ascii="仿宋" w:hAnsi="仿宋" w:eastAsia="仿宋" w:cs="仿宋"/>
                <w:sz w:val="21"/>
                <w:szCs w:val="21"/>
                <w:vertAlign w:val="baseline"/>
              </w:rPr>
            </w:pPr>
          </w:p>
          <w:p w14:paraId="70C02291">
            <w:pPr>
              <w:jc w:val="center"/>
              <w:rPr>
                <w:rFonts w:hint="eastAsia" w:ascii="仿宋" w:hAnsi="仿宋" w:eastAsia="仿宋" w:cs="仿宋"/>
                <w:sz w:val="21"/>
                <w:szCs w:val="21"/>
                <w:vertAlign w:val="baseline"/>
              </w:rPr>
            </w:pPr>
          </w:p>
          <w:p w14:paraId="488D41A5">
            <w:pPr>
              <w:jc w:val="center"/>
              <w:rPr>
                <w:rFonts w:hint="eastAsia" w:ascii="仿宋" w:hAnsi="仿宋" w:eastAsia="仿宋" w:cs="仿宋"/>
                <w:sz w:val="21"/>
                <w:szCs w:val="21"/>
                <w:vertAlign w:val="baseline"/>
              </w:rPr>
            </w:pPr>
          </w:p>
          <w:p w14:paraId="7D70E9AD">
            <w:pPr>
              <w:jc w:val="center"/>
              <w:rPr>
                <w:rFonts w:hint="eastAsia" w:ascii="仿宋" w:hAnsi="仿宋" w:eastAsia="仿宋" w:cs="仿宋"/>
                <w:sz w:val="21"/>
                <w:szCs w:val="21"/>
                <w:vertAlign w:val="baseline"/>
              </w:rPr>
            </w:pPr>
          </w:p>
          <w:p w14:paraId="1FFF7EF8">
            <w:pPr>
              <w:jc w:val="center"/>
              <w:rPr>
                <w:rFonts w:hint="eastAsia" w:ascii="仿宋" w:hAnsi="仿宋" w:eastAsia="仿宋" w:cs="仿宋"/>
                <w:sz w:val="21"/>
                <w:szCs w:val="21"/>
                <w:vertAlign w:val="baseline"/>
              </w:rPr>
            </w:pPr>
          </w:p>
          <w:p w14:paraId="5DC527B9">
            <w:pPr>
              <w:jc w:val="center"/>
              <w:rPr>
                <w:rFonts w:hint="eastAsia" w:ascii="仿宋" w:hAnsi="仿宋" w:eastAsia="仿宋" w:cs="仿宋"/>
                <w:sz w:val="21"/>
                <w:szCs w:val="21"/>
                <w:vertAlign w:val="baseline"/>
              </w:rPr>
            </w:pPr>
          </w:p>
          <w:p w14:paraId="0ED89797">
            <w:pPr>
              <w:jc w:val="center"/>
              <w:rPr>
                <w:rFonts w:hint="eastAsia" w:ascii="仿宋" w:hAnsi="仿宋" w:eastAsia="仿宋" w:cs="仿宋"/>
                <w:sz w:val="21"/>
                <w:szCs w:val="21"/>
                <w:vertAlign w:val="baseline"/>
              </w:rPr>
            </w:pPr>
          </w:p>
          <w:p w14:paraId="07977F9C">
            <w:pPr>
              <w:jc w:val="center"/>
              <w:rPr>
                <w:rFonts w:hint="eastAsia" w:ascii="仿宋" w:hAnsi="仿宋" w:eastAsia="仿宋" w:cs="仿宋"/>
                <w:sz w:val="21"/>
                <w:szCs w:val="21"/>
                <w:vertAlign w:val="baseline"/>
              </w:rPr>
            </w:pPr>
          </w:p>
          <w:p w14:paraId="21AE6789">
            <w:pPr>
              <w:jc w:val="center"/>
              <w:rPr>
                <w:rFonts w:hint="eastAsia" w:ascii="仿宋" w:hAnsi="仿宋" w:eastAsia="仿宋" w:cs="仿宋"/>
                <w:sz w:val="21"/>
                <w:szCs w:val="21"/>
                <w:vertAlign w:val="baseline"/>
              </w:rPr>
            </w:pPr>
          </w:p>
          <w:p w14:paraId="14014492">
            <w:pPr>
              <w:jc w:val="center"/>
              <w:rPr>
                <w:rFonts w:hint="eastAsia" w:ascii="仿宋" w:hAnsi="仿宋" w:eastAsia="仿宋" w:cs="仿宋"/>
                <w:sz w:val="21"/>
                <w:szCs w:val="21"/>
                <w:vertAlign w:val="baseline"/>
              </w:rPr>
            </w:pPr>
          </w:p>
        </w:tc>
      </w:tr>
      <w:tr w14:paraId="3D450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3" w:hRule="atLeast"/>
          <w:jc w:val="center"/>
        </w:trPr>
        <w:tc>
          <w:tcPr>
            <w:tcW w:w="5000" w:type="pct"/>
            <w:gridSpan w:val="7"/>
            <w:vAlign w:val="center"/>
          </w:tcPr>
          <w:p w14:paraId="6BDAD265">
            <w:pPr>
              <w:ind w:firstLine="210" w:firstLineChars="100"/>
              <w:jc w:val="center"/>
              <w:rPr>
                <w:rFonts w:hint="eastAsia" w:ascii="仿宋" w:hAnsi="仿宋" w:eastAsia="仿宋" w:cs="仿宋"/>
                <w:sz w:val="21"/>
                <w:szCs w:val="21"/>
                <w:vertAlign w:val="baseline"/>
                <w:lang w:val="en-US" w:eastAsia="zh-CN"/>
              </w:rPr>
            </w:pPr>
          </w:p>
          <w:p w14:paraId="5D3D5789">
            <w:pPr>
              <w:ind w:firstLine="210" w:firstLineChars="100"/>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                     所在单位意见：</w:t>
            </w:r>
          </w:p>
          <w:p w14:paraId="6458E616">
            <w:pPr>
              <w:ind w:firstLine="210" w:firstLineChars="100"/>
              <w:jc w:val="center"/>
              <w:rPr>
                <w:rFonts w:hint="eastAsia" w:ascii="仿宋" w:hAnsi="仿宋" w:eastAsia="仿宋" w:cs="仿宋"/>
                <w:sz w:val="21"/>
                <w:szCs w:val="21"/>
                <w:vertAlign w:val="baseline"/>
                <w:lang w:val="en-US" w:eastAsia="zh-CN"/>
              </w:rPr>
            </w:pPr>
          </w:p>
          <w:p w14:paraId="3C8AE1F6">
            <w:pPr>
              <w:ind w:firstLine="210" w:firstLineChars="100"/>
              <w:jc w:val="center"/>
              <w:rPr>
                <w:rFonts w:hint="eastAsia" w:ascii="仿宋" w:hAnsi="仿宋" w:eastAsia="仿宋" w:cs="仿宋"/>
                <w:sz w:val="21"/>
                <w:szCs w:val="21"/>
                <w:vertAlign w:val="baseline"/>
                <w:lang w:val="en-US" w:eastAsia="zh-CN"/>
              </w:rPr>
            </w:pPr>
          </w:p>
          <w:p w14:paraId="2EB80117">
            <w:pPr>
              <w:ind w:firstLine="210" w:firstLineChars="100"/>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                                      （单位盖章）</w:t>
            </w:r>
          </w:p>
          <w:p w14:paraId="1B1F3B38">
            <w:pPr>
              <w:ind w:firstLine="210" w:firstLineChars="100"/>
              <w:jc w:val="center"/>
              <w:rPr>
                <w:rFonts w:hint="eastAsia" w:ascii="仿宋" w:hAnsi="仿宋" w:eastAsia="仿宋" w:cs="仿宋"/>
                <w:sz w:val="21"/>
                <w:szCs w:val="21"/>
                <w:vertAlign w:val="baseline"/>
                <w:lang w:val="en-US" w:eastAsia="zh-CN"/>
              </w:rPr>
            </w:pPr>
          </w:p>
          <w:p w14:paraId="52B87BF3">
            <w:pPr>
              <w:ind w:firstLine="210" w:firstLineChars="100"/>
              <w:jc w:val="center"/>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                                              年  月  日</w:t>
            </w:r>
          </w:p>
        </w:tc>
      </w:tr>
    </w:tbl>
    <w:p w14:paraId="1608F9FD">
      <w:pPr>
        <w:jc w:val="right"/>
        <w:rPr>
          <w:rFonts w:hint="eastAsia" w:ascii="仿宋" w:hAnsi="仿宋" w:eastAsia="仿宋" w:cs="仿宋"/>
          <w:b/>
          <w:bCs/>
          <w:sz w:val="32"/>
          <w:szCs w:val="40"/>
          <w:lang w:val="en-US" w:eastAsia="zh-CN"/>
        </w:rPr>
      </w:pPr>
      <w:r>
        <w:rPr>
          <w:rFonts w:hint="eastAsia" w:ascii="仿宋" w:hAnsi="仿宋" w:eastAsia="仿宋" w:cs="仿宋"/>
          <w:sz w:val="21"/>
          <w:szCs w:val="21"/>
          <w:vertAlign w:val="baseline"/>
          <w:lang w:val="en-US" w:eastAsia="zh-CN"/>
        </w:rPr>
        <w:t>*申报材料须真实有效</w:t>
      </w:r>
    </w:p>
    <w:p w14:paraId="56C0AC75">
      <w:pPr>
        <w:jc w:val="left"/>
        <w:rPr>
          <w:rFonts w:hint="default" w:ascii="仿宋" w:hAnsi="仿宋" w:eastAsia="仿宋" w:cs="仿宋"/>
          <w:b/>
          <w:bCs/>
          <w:sz w:val="32"/>
          <w:szCs w:val="40"/>
          <w:lang w:val="en-US" w:eastAsia="zh-CN"/>
        </w:rPr>
      </w:pPr>
      <w:r>
        <w:rPr>
          <w:rFonts w:hint="eastAsia" w:ascii="仿宋" w:hAnsi="仿宋" w:eastAsia="仿宋" w:cs="仿宋"/>
          <w:b/>
          <w:bCs/>
          <w:sz w:val="32"/>
          <w:szCs w:val="40"/>
          <w:lang w:val="en-US" w:eastAsia="zh-CN"/>
        </w:rPr>
        <w:t>附件2</w:t>
      </w:r>
    </w:p>
    <w:p w14:paraId="486D98DF">
      <w:pPr>
        <w:jc w:val="center"/>
        <w:rPr>
          <w:rFonts w:hint="eastAsia" w:ascii="仿宋" w:hAnsi="仿宋" w:eastAsia="仿宋" w:cs="仿宋"/>
          <w:b/>
          <w:bCs/>
          <w:sz w:val="32"/>
          <w:szCs w:val="40"/>
        </w:rPr>
      </w:pPr>
      <w:r>
        <w:rPr>
          <w:rFonts w:hint="eastAsia" w:ascii="仿宋" w:hAnsi="仿宋" w:eastAsia="仿宋" w:cs="仿宋"/>
          <w:b/>
          <w:bCs/>
          <w:sz w:val="32"/>
          <w:szCs w:val="40"/>
          <w:lang w:val="en-US" w:eastAsia="zh-CN"/>
        </w:rPr>
        <w:t>湖南省</w:t>
      </w:r>
      <w:r>
        <w:rPr>
          <w:rFonts w:hint="eastAsia" w:ascii="仿宋" w:hAnsi="仿宋" w:eastAsia="仿宋" w:cs="仿宋"/>
          <w:b/>
          <w:bCs/>
          <w:sz w:val="32"/>
          <w:szCs w:val="40"/>
        </w:rPr>
        <w:t>拍卖行业协会</w:t>
      </w:r>
      <w:r>
        <w:rPr>
          <w:rFonts w:hint="eastAsia" w:ascii="仿宋" w:hAnsi="仿宋" w:eastAsia="仿宋" w:cs="仿宋"/>
          <w:b/>
          <w:bCs/>
          <w:sz w:val="32"/>
          <w:szCs w:val="40"/>
          <w:lang w:val="en-US" w:eastAsia="zh-CN"/>
        </w:rPr>
        <w:t>特殊资产</w:t>
      </w:r>
      <w:r>
        <w:rPr>
          <w:rFonts w:hint="eastAsia" w:ascii="仿宋" w:hAnsi="仿宋" w:eastAsia="仿宋" w:cs="仿宋"/>
          <w:b/>
          <w:bCs/>
          <w:sz w:val="32"/>
          <w:szCs w:val="40"/>
        </w:rPr>
        <w:t>委员申报表</w:t>
      </w:r>
    </w:p>
    <w:p w14:paraId="2538F56C">
      <w:pPr>
        <w:jc w:val="center"/>
        <w:rPr>
          <w:rFonts w:hint="eastAsia" w:ascii="仿宋" w:hAnsi="仿宋" w:eastAsia="仿宋" w:cs="仿宋"/>
          <w:b/>
          <w:bCs/>
          <w:sz w:val="22"/>
          <w:szCs w:val="28"/>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4"/>
        <w:gridCol w:w="1064"/>
        <w:gridCol w:w="1066"/>
        <w:gridCol w:w="1064"/>
        <w:gridCol w:w="1065"/>
        <w:gridCol w:w="1597"/>
        <w:gridCol w:w="1598"/>
      </w:tblGrid>
      <w:tr w14:paraId="4810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128" w:type="dxa"/>
            <w:gridSpan w:val="2"/>
            <w:vAlign w:val="center"/>
          </w:tcPr>
          <w:p w14:paraId="2706D0C3">
            <w:pPr>
              <w:jc w:val="center"/>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rPr>
              <w:t>申报</w:t>
            </w:r>
            <w:r>
              <w:rPr>
                <w:rFonts w:hint="eastAsia" w:ascii="仿宋" w:hAnsi="仿宋" w:eastAsia="仿宋" w:cs="仿宋"/>
                <w:sz w:val="21"/>
                <w:szCs w:val="21"/>
                <w:vertAlign w:val="baseline"/>
                <w:lang w:val="en-US" w:eastAsia="zh-CN"/>
              </w:rPr>
              <w:t>单位</w:t>
            </w:r>
          </w:p>
        </w:tc>
        <w:tc>
          <w:tcPr>
            <w:tcW w:w="6390" w:type="dxa"/>
            <w:gridSpan w:val="5"/>
            <w:vAlign w:val="center"/>
          </w:tcPr>
          <w:p w14:paraId="109D877F">
            <w:pPr>
              <w:jc w:val="center"/>
              <w:rPr>
                <w:rFonts w:hint="eastAsia" w:ascii="仿宋" w:hAnsi="仿宋" w:eastAsia="仿宋" w:cs="仿宋"/>
                <w:sz w:val="21"/>
                <w:szCs w:val="21"/>
                <w:vertAlign w:val="baseline"/>
              </w:rPr>
            </w:pPr>
          </w:p>
        </w:tc>
      </w:tr>
      <w:tr w14:paraId="2C82A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64" w:type="dxa"/>
            <w:shd w:val="clear" w:color="auto" w:fill="auto"/>
            <w:vAlign w:val="center"/>
          </w:tcPr>
          <w:p w14:paraId="491F89C8">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姓名</w:t>
            </w:r>
          </w:p>
        </w:tc>
        <w:tc>
          <w:tcPr>
            <w:tcW w:w="1064" w:type="dxa"/>
            <w:shd w:val="clear" w:color="auto" w:fill="auto"/>
            <w:vAlign w:val="center"/>
          </w:tcPr>
          <w:p w14:paraId="0A98A72F">
            <w:pPr>
              <w:jc w:val="center"/>
              <w:rPr>
                <w:rFonts w:hint="eastAsia" w:ascii="仿宋" w:hAnsi="仿宋" w:eastAsia="仿宋" w:cs="仿宋"/>
                <w:kern w:val="2"/>
                <w:sz w:val="21"/>
                <w:szCs w:val="21"/>
                <w:vertAlign w:val="baseline"/>
                <w:lang w:val="en-US" w:eastAsia="zh-CN" w:bidi="ar-SA"/>
              </w:rPr>
            </w:pPr>
          </w:p>
        </w:tc>
        <w:tc>
          <w:tcPr>
            <w:tcW w:w="1066" w:type="dxa"/>
            <w:shd w:val="clear" w:color="auto" w:fill="auto"/>
            <w:vAlign w:val="center"/>
          </w:tcPr>
          <w:p w14:paraId="092FFF43">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性别</w:t>
            </w:r>
          </w:p>
        </w:tc>
        <w:tc>
          <w:tcPr>
            <w:tcW w:w="1064" w:type="dxa"/>
            <w:shd w:val="clear" w:color="auto" w:fill="auto"/>
            <w:vAlign w:val="center"/>
          </w:tcPr>
          <w:p w14:paraId="629FAAF1">
            <w:pPr>
              <w:jc w:val="center"/>
              <w:rPr>
                <w:rFonts w:hint="eastAsia" w:ascii="仿宋" w:hAnsi="仿宋" w:eastAsia="仿宋" w:cs="仿宋"/>
                <w:kern w:val="2"/>
                <w:sz w:val="21"/>
                <w:szCs w:val="21"/>
                <w:vertAlign w:val="baseline"/>
                <w:lang w:val="en-US" w:eastAsia="zh-CN" w:bidi="ar-SA"/>
              </w:rPr>
            </w:pPr>
          </w:p>
        </w:tc>
        <w:tc>
          <w:tcPr>
            <w:tcW w:w="1065" w:type="dxa"/>
            <w:shd w:val="clear" w:color="auto" w:fill="auto"/>
            <w:vAlign w:val="center"/>
          </w:tcPr>
          <w:p w14:paraId="3C0BAAE1">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出生日期</w:t>
            </w:r>
          </w:p>
        </w:tc>
        <w:tc>
          <w:tcPr>
            <w:tcW w:w="1597" w:type="dxa"/>
            <w:vAlign w:val="center"/>
          </w:tcPr>
          <w:p w14:paraId="0936D6E0">
            <w:pPr>
              <w:jc w:val="center"/>
              <w:rPr>
                <w:rFonts w:hint="eastAsia" w:ascii="仿宋" w:hAnsi="仿宋" w:eastAsia="仿宋" w:cs="仿宋"/>
                <w:sz w:val="21"/>
                <w:szCs w:val="21"/>
                <w:vertAlign w:val="baseline"/>
              </w:rPr>
            </w:pPr>
          </w:p>
        </w:tc>
        <w:tc>
          <w:tcPr>
            <w:tcW w:w="1598" w:type="dxa"/>
            <w:vMerge w:val="restart"/>
            <w:vAlign w:val="center"/>
          </w:tcPr>
          <w:p w14:paraId="345DB33D">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照片</w:t>
            </w:r>
          </w:p>
        </w:tc>
      </w:tr>
      <w:tr w14:paraId="6C565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64" w:type="dxa"/>
            <w:shd w:val="clear" w:color="auto" w:fill="auto"/>
            <w:vAlign w:val="center"/>
          </w:tcPr>
          <w:p w14:paraId="7B5F73D7">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民族</w:t>
            </w:r>
          </w:p>
        </w:tc>
        <w:tc>
          <w:tcPr>
            <w:tcW w:w="1064" w:type="dxa"/>
            <w:shd w:val="clear" w:color="auto" w:fill="auto"/>
            <w:vAlign w:val="center"/>
          </w:tcPr>
          <w:p w14:paraId="7B7736C6">
            <w:pPr>
              <w:jc w:val="center"/>
              <w:rPr>
                <w:rFonts w:hint="eastAsia" w:ascii="仿宋" w:hAnsi="仿宋" w:eastAsia="仿宋" w:cs="仿宋"/>
                <w:kern w:val="2"/>
                <w:sz w:val="21"/>
                <w:szCs w:val="21"/>
                <w:vertAlign w:val="baseline"/>
                <w:lang w:val="en-US" w:eastAsia="zh-CN" w:bidi="ar-SA"/>
              </w:rPr>
            </w:pPr>
          </w:p>
        </w:tc>
        <w:tc>
          <w:tcPr>
            <w:tcW w:w="1066" w:type="dxa"/>
            <w:shd w:val="clear" w:color="auto" w:fill="auto"/>
            <w:vAlign w:val="center"/>
          </w:tcPr>
          <w:p w14:paraId="091DB463">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籍贯</w:t>
            </w:r>
          </w:p>
        </w:tc>
        <w:tc>
          <w:tcPr>
            <w:tcW w:w="1064" w:type="dxa"/>
            <w:shd w:val="clear" w:color="auto" w:fill="auto"/>
            <w:vAlign w:val="center"/>
          </w:tcPr>
          <w:p w14:paraId="1AB1AB04">
            <w:pPr>
              <w:jc w:val="center"/>
              <w:rPr>
                <w:rFonts w:hint="eastAsia" w:ascii="仿宋" w:hAnsi="仿宋" w:eastAsia="仿宋" w:cs="仿宋"/>
                <w:kern w:val="2"/>
                <w:sz w:val="21"/>
                <w:szCs w:val="21"/>
                <w:vertAlign w:val="baseline"/>
                <w:lang w:val="en-US" w:eastAsia="zh-CN" w:bidi="ar-SA"/>
              </w:rPr>
            </w:pPr>
          </w:p>
        </w:tc>
        <w:tc>
          <w:tcPr>
            <w:tcW w:w="1065" w:type="dxa"/>
            <w:shd w:val="clear" w:color="auto" w:fill="auto"/>
            <w:vAlign w:val="center"/>
          </w:tcPr>
          <w:p w14:paraId="697C0FD6">
            <w:pPr>
              <w:keepNext w:val="0"/>
              <w:keepLines w:val="0"/>
              <w:widowControl/>
              <w:suppressLineNumbers w:val="0"/>
              <w:jc w:val="center"/>
              <w:textAlignment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政治面貌</w:t>
            </w:r>
          </w:p>
        </w:tc>
        <w:tc>
          <w:tcPr>
            <w:tcW w:w="1597" w:type="dxa"/>
            <w:vAlign w:val="center"/>
          </w:tcPr>
          <w:p w14:paraId="716E6403">
            <w:pPr>
              <w:jc w:val="center"/>
              <w:rPr>
                <w:rFonts w:hint="eastAsia" w:ascii="仿宋" w:hAnsi="仿宋" w:eastAsia="仿宋" w:cs="仿宋"/>
                <w:sz w:val="21"/>
                <w:szCs w:val="21"/>
                <w:vertAlign w:val="baseline"/>
              </w:rPr>
            </w:pPr>
          </w:p>
        </w:tc>
        <w:tc>
          <w:tcPr>
            <w:tcW w:w="1598" w:type="dxa"/>
            <w:vMerge w:val="continue"/>
            <w:vAlign w:val="center"/>
          </w:tcPr>
          <w:p w14:paraId="1570F99E">
            <w:pPr>
              <w:jc w:val="center"/>
              <w:rPr>
                <w:rFonts w:hint="eastAsia" w:ascii="仿宋" w:hAnsi="仿宋" w:eastAsia="仿宋" w:cs="仿宋"/>
                <w:sz w:val="21"/>
                <w:szCs w:val="21"/>
                <w:vertAlign w:val="baseline"/>
              </w:rPr>
            </w:pPr>
          </w:p>
        </w:tc>
      </w:tr>
      <w:tr w14:paraId="3A0A7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64" w:type="dxa"/>
            <w:shd w:val="clear" w:color="auto" w:fill="auto"/>
            <w:vAlign w:val="center"/>
          </w:tcPr>
          <w:p w14:paraId="6A0E35BC">
            <w:pPr>
              <w:jc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sz w:val="21"/>
                <w:szCs w:val="21"/>
                <w:vertAlign w:val="baseline"/>
              </w:rPr>
              <w:t>通讯地址</w:t>
            </w:r>
          </w:p>
        </w:tc>
        <w:tc>
          <w:tcPr>
            <w:tcW w:w="5856" w:type="dxa"/>
            <w:gridSpan w:val="5"/>
            <w:shd w:val="clear" w:color="auto" w:fill="auto"/>
            <w:vAlign w:val="center"/>
          </w:tcPr>
          <w:p w14:paraId="1D1808B9">
            <w:pPr>
              <w:jc w:val="center"/>
              <w:rPr>
                <w:rFonts w:hint="eastAsia" w:ascii="仿宋" w:hAnsi="仿宋" w:eastAsia="仿宋" w:cs="仿宋"/>
                <w:sz w:val="21"/>
                <w:szCs w:val="21"/>
                <w:vertAlign w:val="baseline"/>
              </w:rPr>
            </w:pPr>
          </w:p>
        </w:tc>
        <w:tc>
          <w:tcPr>
            <w:tcW w:w="1598" w:type="dxa"/>
            <w:vMerge w:val="continue"/>
            <w:vAlign w:val="center"/>
          </w:tcPr>
          <w:p w14:paraId="6FC9CABC">
            <w:pPr>
              <w:jc w:val="center"/>
              <w:rPr>
                <w:rFonts w:hint="eastAsia" w:ascii="仿宋" w:hAnsi="仿宋" w:eastAsia="仿宋" w:cs="仿宋"/>
                <w:sz w:val="21"/>
                <w:szCs w:val="21"/>
                <w:vertAlign w:val="baseline"/>
              </w:rPr>
            </w:pPr>
          </w:p>
        </w:tc>
      </w:tr>
      <w:tr w14:paraId="2CCB6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64" w:type="dxa"/>
            <w:shd w:val="clear" w:color="auto" w:fill="auto"/>
            <w:vAlign w:val="center"/>
          </w:tcPr>
          <w:p w14:paraId="1516C8BB">
            <w:pPr>
              <w:keepNext w:val="0"/>
              <w:keepLines w:val="0"/>
              <w:widowControl/>
              <w:suppressLineNumbers w:val="0"/>
              <w:jc w:val="center"/>
              <w:textAlignment w:val="center"/>
              <w:rPr>
                <w:rFonts w:hint="eastAsia" w:ascii="仿宋" w:hAnsi="仿宋" w:eastAsia="仿宋" w:cs="仿宋"/>
                <w:sz w:val="21"/>
                <w:szCs w:val="21"/>
                <w:vertAlign w:val="baseline"/>
              </w:rPr>
            </w:pPr>
            <w:r>
              <w:rPr>
                <w:rFonts w:hint="eastAsia" w:ascii="仿宋" w:hAnsi="仿宋" w:eastAsia="仿宋" w:cs="仿宋"/>
                <w:sz w:val="21"/>
                <w:szCs w:val="21"/>
                <w:vertAlign w:val="baseline"/>
              </w:rPr>
              <w:t>办公电话</w:t>
            </w:r>
          </w:p>
        </w:tc>
        <w:tc>
          <w:tcPr>
            <w:tcW w:w="2130" w:type="dxa"/>
            <w:gridSpan w:val="2"/>
            <w:shd w:val="clear" w:color="auto" w:fill="auto"/>
            <w:vAlign w:val="center"/>
          </w:tcPr>
          <w:p w14:paraId="0011BE18">
            <w:pPr>
              <w:jc w:val="center"/>
              <w:rPr>
                <w:rFonts w:hint="eastAsia" w:ascii="仿宋" w:hAnsi="仿宋" w:eastAsia="仿宋" w:cs="仿宋"/>
                <w:kern w:val="2"/>
                <w:sz w:val="21"/>
                <w:szCs w:val="21"/>
                <w:vertAlign w:val="baseline"/>
                <w:lang w:val="en-US" w:eastAsia="zh-CN" w:bidi="ar-SA"/>
              </w:rPr>
            </w:pPr>
          </w:p>
        </w:tc>
        <w:tc>
          <w:tcPr>
            <w:tcW w:w="1064" w:type="dxa"/>
            <w:shd w:val="clear" w:color="auto" w:fill="auto"/>
            <w:vAlign w:val="center"/>
          </w:tcPr>
          <w:p w14:paraId="5A0EB5CA">
            <w:pPr>
              <w:jc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kern w:val="2"/>
                <w:sz w:val="21"/>
                <w:szCs w:val="21"/>
                <w:vertAlign w:val="baseline"/>
                <w:lang w:val="en-US" w:eastAsia="zh-CN" w:bidi="ar-SA"/>
              </w:rPr>
              <w:t>电子邮箱</w:t>
            </w:r>
          </w:p>
        </w:tc>
        <w:tc>
          <w:tcPr>
            <w:tcW w:w="2662" w:type="dxa"/>
            <w:gridSpan w:val="2"/>
            <w:shd w:val="clear" w:color="auto" w:fill="auto"/>
            <w:vAlign w:val="center"/>
          </w:tcPr>
          <w:p w14:paraId="37B42A42">
            <w:pPr>
              <w:jc w:val="center"/>
              <w:rPr>
                <w:rFonts w:hint="eastAsia" w:ascii="仿宋" w:hAnsi="仿宋" w:eastAsia="仿宋" w:cs="仿宋"/>
                <w:sz w:val="21"/>
                <w:szCs w:val="21"/>
                <w:vertAlign w:val="baseline"/>
              </w:rPr>
            </w:pPr>
          </w:p>
        </w:tc>
        <w:tc>
          <w:tcPr>
            <w:tcW w:w="1598" w:type="dxa"/>
            <w:vMerge w:val="continue"/>
            <w:vAlign w:val="center"/>
          </w:tcPr>
          <w:p w14:paraId="0A522D5A">
            <w:pPr>
              <w:jc w:val="center"/>
              <w:rPr>
                <w:rFonts w:hint="eastAsia" w:ascii="仿宋" w:hAnsi="仿宋" w:eastAsia="仿宋" w:cs="仿宋"/>
                <w:sz w:val="21"/>
                <w:szCs w:val="21"/>
                <w:vertAlign w:val="baseline"/>
              </w:rPr>
            </w:pPr>
          </w:p>
        </w:tc>
      </w:tr>
      <w:tr w14:paraId="2BA3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64" w:type="dxa"/>
            <w:shd w:val="clear" w:color="auto" w:fill="auto"/>
            <w:vAlign w:val="center"/>
          </w:tcPr>
          <w:p w14:paraId="28A25372">
            <w:pPr>
              <w:keepNext w:val="0"/>
              <w:keepLines w:val="0"/>
              <w:widowControl/>
              <w:suppressLineNumbers w:val="0"/>
              <w:jc w:val="center"/>
              <w:textAlignment w:val="center"/>
              <w:rPr>
                <w:rFonts w:hint="eastAsia" w:ascii="仿宋" w:hAnsi="仿宋" w:eastAsia="仿宋" w:cs="仿宋"/>
                <w:sz w:val="21"/>
                <w:szCs w:val="21"/>
                <w:vertAlign w:val="baseline"/>
                <w:lang w:val="en-US" w:eastAsia="zh-CN"/>
              </w:rPr>
            </w:pPr>
            <w:r>
              <w:rPr>
                <w:rFonts w:hint="eastAsia" w:ascii="仿宋" w:hAnsi="仿宋" w:eastAsia="仿宋" w:cs="仿宋"/>
              </w:rPr>
              <w:t>手机</w:t>
            </w:r>
            <w:r>
              <w:rPr>
                <w:rFonts w:hint="eastAsia" w:ascii="仿宋" w:hAnsi="仿宋" w:eastAsia="仿宋" w:cs="仿宋"/>
                <w:lang w:val="en-US" w:eastAsia="zh-CN"/>
              </w:rPr>
              <w:t>号码</w:t>
            </w:r>
          </w:p>
        </w:tc>
        <w:tc>
          <w:tcPr>
            <w:tcW w:w="2130" w:type="dxa"/>
            <w:gridSpan w:val="2"/>
            <w:shd w:val="clear" w:color="auto" w:fill="auto"/>
            <w:vAlign w:val="center"/>
          </w:tcPr>
          <w:p w14:paraId="18100300">
            <w:pPr>
              <w:jc w:val="center"/>
              <w:rPr>
                <w:rFonts w:hint="eastAsia" w:ascii="仿宋" w:hAnsi="仿宋" w:eastAsia="仿宋" w:cs="仿宋"/>
                <w:kern w:val="2"/>
                <w:sz w:val="21"/>
                <w:szCs w:val="21"/>
                <w:vertAlign w:val="baseline"/>
                <w:lang w:val="en-US" w:eastAsia="zh-CN" w:bidi="ar-SA"/>
              </w:rPr>
            </w:pPr>
          </w:p>
        </w:tc>
        <w:tc>
          <w:tcPr>
            <w:tcW w:w="1064" w:type="dxa"/>
            <w:shd w:val="clear" w:color="auto" w:fill="auto"/>
            <w:vAlign w:val="center"/>
          </w:tcPr>
          <w:p w14:paraId="7CF4C780">
            <w:pPr>
              <w:jc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kern w:val="2"/>
                <w:sz w:val="21"/>
                <w:szCs w:val="21"/>
                <w:vertAlign w:val="baseline"/>
                <w:lang w:val="en-US" w:eastAsia="zh-CN" w:bidi="ar-SA"/>
              </w:rPr>
              <w:t>微信号</w:t>
            </w:r>
          </w:p>
        </w:tc>
        <w:tc>
          <w:tcPr>
            <w:tcW w:w="2662" w:type="dxa"/>
            <w:gridSpan w:val="2"/>
            <w:shd w:val="clear" w:color="auto" w:fill="auto"/>
            <w:vAlign w:val="center"/>
          </w:tcPr>
          <w:p w14:paraId="5CCA3507">
            <w:pPr>
              <w:jc w:val="center"/>
              <w:rPr>
                <w:rFonts w:hint="eastAsia" w:ascii="仿宋" w:hAnsi="仿宋" w:eastAsia="仿宋" w:cs="仿宋"/>
                <w:sz w:val="21"/>
                <w:szCs w:val="21"/>
                <w:vertAlign w:val="baseline"/>
              </w:rPr>
            </w:pPr>
          </w:p>
        </w:tc>
        <w:tc>
          <w:tcPr>
            <w:tcW w:w="1598" w:type="dxa"/>
            <w:vMerge w:val="continue"/>
            <w:vAlign w:val="center"/>
          </w:tcPr>
          <w:p w14:paraId="12D09D64">
            <w:pPr>
              <w:jc w:val="center"/>
              <w:rPr>
                <w:rFonts w:hint="eastAsia" w:ascii="仿宋" w:hAnsi="仿宋" w:eastAsia="仿宋" w:cs="仿宋"/>
                <w:sz w:val="21"/>
                <w:szCs w:val="21"/>
                <w:vertAlign w:val="baseline"/>
              </w:rPr>
            </w:pPr>
          </w:p>
        </w:tc>
      </w:tr>
      <w:tr w14:paraId="6D60B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64" w:type="dxa"/>
            <w:vAlign w:val="center"/>
          </w:tcPr>
          <w:p w14:paraId="1882A5E9">
            <w:pPr>
              <w:jc w:val="center"/>
              <w:rPr>
                <w:rFonts w:hint="eastAsia" w:ascii="仿宋" w:hAnsi="仿宋" w:eastAsia="仿宋" w:cs="仿宋"/>
                <w:sz w:val="21"/>
                <w:szCs w:val="21"/>
                <w:vertAlign w:val="baseline"/>
              </w:rPr>
            </w:pPr>
            <w:r>
              <w:rPr>
                <w:rFonts w:hint="eastAsia" w:ascii="仿宋" w:hAnsi="仿宋" w:eastAsia="仿宋" w:cs="仿宋"/>
                <w:sz w:val="21"/>
                <w:szCs w:val="21"/>
                <w:vertAlign w:val="baseline"/>
              </w:rPr>
              <w:t>现任职务</w:t>
            </w:r>
          </w:p>
        </w:tc>
        <w:tc>
          <w:tcPr>
            <w:tcW w:w="2130" w:type="dxa"/>
            <w:gridSpan w:val="2"/>
            <w:vAlign w:val="center"/>
          </w:tcPr>
          <w:p w14:paraId="20EED347">
            <w:pPr>
              <w:jc w:val="center"/>
              <w:rPr>
                <w:rFonts w:hint="eastAsia" w:ascii="仿宋" w:hAnsi="仿宋" w:eastAsia="仿宋" w:cs="仿宋"/>
                <w:sz w:val="21"/>
                <w:szCs w:val="21"/>
                <w:vertAlign w:val="baseline"/>
              </w:rPr>
            </w:pPr>
          </w:p>
        </w:tc>
        <w:tc>
          <w:tcPr>
            <w:tcW w:w="1064" w:type="dxa"/>
            <w:vAlign w:val="center"/>
          </w:tcPr>
          <w:p w14:paraId="67EE1B4C">
            <w:pPr>
              <w:jc w:val="center"/>
              <w:rPr>
                <w:rFonts w:hint="eastAsia" w:ascii="仿宋" w:hAnsi="仿宋" w:eastAsia="仿宋" w:cs="仿宋"/>
                <w:kern w:val="2"/>
                <w:sz w:val="21"/>
                <w:szCs w:val="21"/>
                <w:vertAlign w:val="baseline"/>
                <w:lang w:val="en-US" w:eastAsia="zh-CN" w:bidi="ar-SA"/>
              </w:rPr>
            </w:pPr>
            <w:r>
              <w:rPr>
                <w:rFonts w:hint="eastAsia" w:ascii="仿宋" w:hAnsi="仿宋" w:eastAsia="仿宋" w:cs="仿宋"/>
                <w:kern w:val="2"/>
                <w:sz w:val="21"/>
                <w:szCs w:val="21"/>
                <w:vertAlign w:val="baseline"/>
                <w:lang w:val="en-US" w:eastAsia="zh-CN" w:bidi="ar-SA"/>
              </w:rPr>
              <w:t>职称及</w:t>
            </w:r>
          </w:p>
          <w:p w14:paraId="19814DB2">
            <w:pPr>
              <w:jc w:val="center"/>
              <w:rPr>
                <w:rFonts w:hint="eastAsia" w:ascii="仿宋" w:hAnsi="仿宋" w:eastAsia="仿宋" w:cs="仿宋"/>
                <w:sz w:val="21"/>
                <w:szCs w:val="21"/>
                <w:vertAlign w:val="baseline"/>
              </w:rPr>
            </w:pPr>
            <w:r>
              <w:rPr>
                <w:rFonts w:hint="eastAsia" w:ascii="仿宋" w:hAnsi="仿宋" w:eastAsia="仿宋" w:cs="仿宋"/>
                <w:kern w:val="2"/>
                <w:sz w:val="21"/>
                <w:szCs w:val="21"/>
                <w:vertAlign w:val="baseline"/>
                <w:lang w:val="en-US" w:eastAsia="zh-CN" w:bidi="ar-SA"/>
              </w:rPr>
              <w:t>执业资格</w:t>
            </w:r>
          </w:p>
        </w:tc>
        <w:tc>
          <w:tcPr>
            <w:tcW w:w="4260" w:type="dxa"/>
            <w:gridSpan w:val="3"/>
            <w:vAlign w:val="center"/>
          </w:tcPr>
          <w:p w14:paraId="79755C1C">
            <w:pPr>
              <w:jc w:val="center"/>
              <w:rPr>
                <w:rFonts w:hint="eastAsia" w:ascii="仿宋" w:hAnsi="仿宋" w:eastAsia="仿宋" w:cs="仿宋"/>
                <w:sz w:val="21"/>
                <w:szCs w:val="21"/>
                <w:vertAlign w:val="baseline"/>
              </w:rPr>
            </w:pPr>
          </w:p>
          <w:p w14:paraId="20C8E17D">
            <w:pPr>
              <w:jc w:val="center"/>
              <w:rPr>
                <w:rFonts w:hint="eastAsia" w:ascii="仿宋" w:hAnsi="仿宋" w:eastAsia="仿宋" w:cs="仿宋"/>
                <w:sz w:val="21"/>
                <w:szCs w:val="21"/>
                <w:vertAlign w:val="baseline"/>
              </w:rPr>
            </w:pPr>
          </w:p>
        </w:tc>
      </w:tr>
      <w:tr w14:paraId="2371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518" w:type="dxa"/>
            <w:gridSpan w:val="7"/>
            <w:vAlign w:val="center"/>
          </w:tcPr>
          <w:p w14:paraId="1BD47272">
            <w:pPr>
              <w:jc w:val="center"/>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rPr>
              <w:t>个人</w:t>
            </w:r>
            <w:r>
              <w:rPr>
                <w:rFonts w:hint="eastAsia" w:ascii="仿宋" w:hAnsi="仿宋" w:eastAsia="仿宋" w:cs="仿宋"/>
                <w:sz w:val="21"/>
                <w:szCs w:val="21"/>
                <w:vertAlign w:val="baseline"/>
                <w:lang w:val="en-US" w:eastAsia="zh-CN"/>
              </w:rPr>
              <w:t>经历及公司从事</w:t>
            </w:r>
            <w:r>
              <w:rPr>
                <w:rFonts w:hint="eastAsia" w:ascii="仿宋" w:hAnsi="仿宋" w:eastAsia="仿宋" w:cs="仿宋"/>
                <w:b w:val="0"/>
                <w:bCs w:val="0"/>
                <w:sz w:val="21"/>
                <w:szCs w:val="21"/>
                <w:lang w:val="en-US" w:eastAsia="zh-CN"/>
              </w:rPr>
              <w:t>特殊资产</w:t>
            </w:r>
            <w:r>
              <w:rPr>
                <w:rFonts w:hint="eastAsia" w:ascii="仿宋" w:hAnsi="仿宋" w:eastAsia="仿宋" w:cs="仿宋"/>
                <w:sz w:val="21"/>
                <w:szCs w:val="21"/>
                <w:vertAlign w:val="baseline"/>
                <w:lang w:val="en-US" w:eastAsia="zh-CN"/>
              </w:rPr>
              <w:t>业务</w:t>
            </w:r>
            <w:r>
              <w:rPr>
                <w:rFonts w:hint="eastAsia" w:ascii="仿宋" w:hAnsi="仿宋" w:eastAsia="仿宋" w:cs="仿宋"/>
                <w:sz w:val="21"/>
                <w:szCs w:val="21"/>
                <w:vertAlign w:val="baseline"/>
              </w:rPr>
              <w:t>简</w:t>
            </w:r>
            <w:r>
              <w:rPr>
                <w:rFonts w:hint="eastAsia" w:ascii="仿宋" w:hAnsi="仿宋" w:eastAsia="仿宋" w:cs="仿宋"/>
                <w:sz w:val="21"/>
                <w:szCs w:val="21"/>
                <w:vertAlign w:val="baseline"/>
                <w:lang w:val="en-US" w:eastAsia="zh-CN"/>
              </w:rPr>
              <w:t>介</w:t>
            </w:r>
          </w:p>
        </w:tc>
      </w:tr>
      <w:tr w14:paraId="462C4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8" w:type="dxa"/>
            <w:gridSpan w:val="7"/>
            <w:vAlign w:val="center"/>
          </w:tcPr>
          <w:p w14:paraId="2171C3A0">
            <w:pPr>
              <w:jc w:val="center"/>
              <w:rPr>
                <w:rFonts w:hint="eastAsia" w:ascii="仿宋" w:hAnsi="仿宋" w:eastAsia="仿宋" w:cs="仿宋"/>
                <w:sz w:val="21"/>
                <w:szCs w:val="21"/>
                <w:vertAlign w:val="baseline"/>
              </w:rPr>
            </w:pPr>
          </w:p>
          <w:p w14:paraId="7435993E">
            <w:pPr>
              <w:jc w:val="center"/>
              <w:rPr>
                <w:rFonts w:hint="eastAsia" w:ascii="仿宋" w:hAnsi="仿宋" w:eastAsia="仿宋" w:cs="仿宋"/>
                <w:sz w:val="21"/>
                <w:szCs w:val="21"/>
                <w:vertAlign w:val="baseline"/>
              </w:rPr>
            </w:pPr>
          </w:p>
          <w:p w14:paraId="5FF0C41A">
            <w:pPr>
              <w:jc w:val="center"/>
              <w:rPr>
                <w:rFonts w:hint="eastAsia" w:ascii="仿宋" w:hAnsi="仿宋" w:eastAsia="仿宋" w:cs="仿宋"/>
                <w:sz w:val="21"/>
                <w:szCs w:val="21"/>
                <w:vertAlign w:val="baseline"/>
              </w:rPr>
            </w:pPr>
          </w:p>
          <w:p w14:paraId="48362863">
            <w:pPr>
              <w:jc w:val="center"/>
              <w:rPr>
                <w:rFonts w:hint="eastAsia" w:ascii="仿宋" w:hAnsi="仿宋" w:eastAsia="仿宋" w:cs="仿宋"/>
                <w:sz w:val="21"/>
                <w:szCs w:val="21"/>
                <w:vertAlign w:val="baseline"/>
              </w:rPr>
            </w:pPr>
          </w:p>
          <w:p w14:paraId="6C27979D">
            <w:pPr>
              <w:jc w:val="center"/>
              <w:rPr>
                <w:rFonts w:hint="eastAsia" w:ascii="仿宋" w:hAnsi="仿宋" w:eastAsia="仿宋" w:cs="仿宋"/>
                <w:sz w:val="21"/>
                <w:szCs w:val="21"/>
                <w:vertAlign w:val="baseline"/>
              </w:rPr>
            </w:pPr>
          </w:p>
          <w:p w14:paraId="25543334">
            <w:pPr>
              <w:jc w:val="center"/>
              <w:rPr>
                <w:rFonts w:hint="eastAsia" w:ascii="仿宋" w:hAnsi="仿宋" w:eastAsia="仿宋" w:cs="仿宋"/>
                <w:sz w:val="21"/>
                <w:szCs w:val="21"/>
                <w:vertAlign w:val="baseline"/>
              </w:rPr>
            </w:pPr>
          </w:p>
          <w:p w14:paraId="1756299B">
            <w:pPr>
              <w:jc w:val="center"/>
              <w:rPr>
                <w:rFonts w:hint="eastAsia" w:ascii="仿宋" w:hAnsi="仿宋" w:eastAsia="仿宋" w:cs="仿宋"/>
                <w:sz w:val="21"/>
                <w:szCs w:val="21"/>
                <w:vertAlign w:val="baseline"/>
              </w:rPr>
            </w:pPr>
          </w:p>
          <w:p w14:paraId="3BC3137D">
            <w:pPr>
              <w:jc w:val="center"/>
              <w:rPr>
                <w:rFonts w:hint="eastAsia" w:ascii="仿宋" w:hAnsi="仿宋" w:eastAsia="仿宋" w:cs="仿宋"/>
                <w:sz w:val="21"/>
                <w:szCs w:val="21"/>
                <w:vertAlign w:val="baseline"/>
              </w:rPr>
            </w:pPr>
          </w:p>
          <w:p w14:paraId="7653E535">
            <w:pPr>
              <w:jc w:val="center"/>
              <w:rPr>
                <w:rFonts w:hint="eastAsia" w:ascii="仿宋" w:hAnsi="仿宋" w:eastAsia="仿宋" w:cs="仿宋"/>
                <w:sz w:val="21"/>
                <w:szCs w:val="21"/>
                <w:vertAlign w:val="baseline"/>
              </w:rPr>
            </w:pPr>
          </w:p>
          <w:p w14:paraId="03D258CB">
            <w:pPr>
              <w:jc w:val="center"/>
              <w:rPr>
                <w:rFonts w:hint="eastAsia" w:ascii="仿宋" w:hAnsi="仿宋" w:eastAsia="仿宋" w:cs="仿宋"/>
                <w:sz w:val="21"/>
                <w:szCs w:val="21"/>
                <w:vertAlign w:val="baseline"/>
              </w:rPr>
            </w:pPr>
          </w:p>
          <w:p w14:paraId="75EE4D6D">
            <w:pPr>
              <w:jc w:val="center"/>
              <w:rPr>
                <w:rFonts w:hint="eastAsia" w:ascii="仿宋" w:hAnsi="仿宋" w:eastAsia="仿宋" w:cs="仿宋"/>
                <w:sz w:val="21"/>
                <w:szCs w:val="21"/>
                <w:vertAlign w:val="baseline"/>
              </w:rPr>
            </w:pPr>
          </w:p>
          <w:p w14:paraId="09AFB378">
            <w:pPr>
              <w:jc w:val="center"/>
              <w:rPr>
                <w:rFonts w:hint="eastAsia" w:ascii="仿宋" w:hAnsi="仿宋" w:eastAsia="仿宋" w:cs="仿宋"/>
                <w:sz w:val="21"/>
                <w:szCs w:val="21"/>
                <w:vertAlign w:val="baseline"/>
              </w:rPr>
            </w:pPr>
          </w:p>
          <w:p w14:paraId="2E0621EA">
            <w:pPr>
              <w:jc w:val="center"/>
              <w:rPr>
                <w:rFonts w:hint="eastAsia" w:ascii="仿宋" w:hAnsi="仿宋" w:eastAsia="仿宋" w:cs="仿宋"/>
                <w:sz w:val="21"/>
                <w:szCs w:val="21"/>
                <w:vertAlign w:val="baseline"/>
              </w:rPr>
            </w:pPr>
          </w:p>
        </w:tc>
      </w:tr>
      <w:tr w14:paraId="75F1B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7" w:hRule="atLeast"/>
          <w:jc w:val="center"/>
        </w:trPr>
        <w:tc>
          <w:tcPr>
            <w:tcW w:w="8518" w:type="dxa"/>
            <w:gridSpan w:val="7"/>
            <w:vAlign w:val="center"/>
          </w:tcPr>
          <w:p w14:paraId="4AAD3EE6">
            <w:pPr>
              <w:ind w:firstLine="210" w:firstLineChars="100"/>
              <w:jc w:val="center"/>
              <w:rPr>
                <w:rFonts w:hint="eastAsia" w:ascii="仿宋" w:hAnsi="仿宋" w:eastAsia="仿宋" w:cs="仿宋"/>
                <w:sz w:val="21"/>
                <w:szCs w:val="21"/>
                <w:vertAlign w:val="baseline"/>
              </w:rPr>
            </w:pPr>
            <w:r>
              <w:rPr>
                <w:rFonts w:hint="eastAsia" w:ascii="仿宋" w:hAnsi="仿宋" w:eastAsia="仿宋" w:cs="仿宋"/>
                <w:sz w:val="21"/>
                <w:szCs w:val="21"/>
                <w:vertAlign w:val="baseline"/>
                <w:lang w:val="en-US" w:eastAsia="zh-CN"/>
              </w:rPr>
              <w:t xml:space="preserve">            </w:t>
            </w:r>
            <w:r>
              <w:rPr>
                <w:rFonts w:hint="eastAsia" w:ascii="仿宋" w:hAnsi="仿宋" w:eastAsia="仿宋" w:cs="仿宋"/>
                <w:sz w:val="21"/>
                <w:szCs w:val="21"/>
                <w:vertAlign w:val="baseline"/>
              </w:rPr>
              <w:t>所在单位意见：</w:t>
            </w:r>
          </w:p>
          <w:p w14:paraId="6A3F90F8">
            <w:pPr>
              <w:jc w:val="center"/>
              <w:rPr>
                <w:rFonts w:hint="eastAsia" w:ascii="仿宋" w:hAnsi="仿宋" w:eastAsia="仿宋" w:cs="仿宋"/>
                <w:sz w:val="21"/>
                <w:szCs w:val="21"/>
                <w:vertAlign w:val="baseline"/>
              </w:rPr>
            </w:pPr>
          </w:p>
          <w:p w14:paraId="6E7983C7">
            <w:pPr>
              <w:jc w:val="center"/>
              <w:rPr>
                <w:rFonts w:hint="eastAsia" w:ascii="仿宋" w:hAnsi="仿宋" w:eastAsia="仿宋" w:cs="仿宋"/>
                <w:sz w:val="21"/>
                <w:szCs w:val="21"/>
                <w:vertAlign w:val="baseline"/>
              </w:rPr>
            </w:pPr>
          </w:p>
          <w:p w14:paraId="230D1AC2">
            <w:pPr>
              <w:jc w:val="center"/>
              <w:rPr>
                <w:rFonts w:hint="eastAsia" w:ascii="仿宋" w:hAnsi="仿宋" w:eastAsia="仿宋" w:cs="仿宋"/>
                <w:sz w:val="21"/>
                <w:szCs w:val="21"/>
                <w:vertAlign w:val="baseline"/>
              </w:rPr>
            </w:pPr>
          </w:p>
          <w:p w14:paraId="70B5327D">
            <w:pPr>
              <w:wordWrap w:val="0"/>
              <w:jc w:val="center"/>
              <w:rPr>
                <w:rFonts w:hint="eastAsia" w:ascii="仿宋" w:hAnsi="仿宋" w:eastAsia="仿宋" w:cs="仿宋"/>
                <w:sz w:val="21"/>
                <w:szCs w:val="21"/>
                <w:vertAlign w:val="baseline"/>
              </w:rPr>
            </w:pPr>
            <w:r>
              <w:rPr>
                <w:rFonts w:hint="eastAsia" w:ascii="仿宋" w:hAnsi="仿宋" w:eastAsia="仿宋" w:cs="仿宋"/>
                <w:sz w:val="21"/>
                <w:szCs w:val="21"/>
                <w:vertAlign w:val="baseline"/>
                <w:lang w:val="en-US" w:eastAsia="zh-CN"/>
              </w:rPr>
              <w:t xml:space="preserve">                                           </w:t>
            </w:r>
            <w:r>
              <w:rPr>
                <w:rFonts w:hint="eastAsia" w:ascii="仿宋" w:hAnsi="仿宋" w:eastAsia="仿宋" w:cs="仿宋"/>
                <w:sz w:val="21"/>
                <w:szCs w:val="21"/>
                <w:vertAlign w:val="baseline"/>
              </w:rPr>
              <w:t>（单位盖章）</w:t>
            </w:r>
          </w:p>
          <w:p w14:paraId="110636AD">
            <w:pPr>
              <w:wordWrap w:val="0"/>
              <w:jc w:val="center"/>
              <w:rPr>
                <w:rFonts w:hint="eastAsia" w:ascii="仿宋" w:hAnsi="仿宋" w:eastAsia="仿宋" w:cs="仿宋"/>
                <w:sz w:val="21"/>
                <w:szCs w:val="21"/>
                <w:vertAlign w:val="baseline"/>
                <w:lang w:val="en-US" w:eastAsia="zh-CN"/>
              </w:rPr>
            </w:pPr>
          </w:p>
          <w:p w14:paraId="0C5B2158">
            <w:pPr>
              <w:wordWrap w:val="0"/>
              <w:jc w:val="center"/>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                                                   </w:t>
            </w:r>
            <w:r>
              <w:rPr>
                <w:rFonts w:hint="eastAsia" w:ascii="仿宋" w:hAnsi="仿宋" w:eastAsia="仿宋" w:cs="仿宋"/>
                <w:sz w:val="21"/>
                <w:szCs w:val="21"/>
                <w:vertAlign w:val="baseline"/>
              </w:rPr>
              <w:t>年</w:t>
            </w:r>
            <w:r>
              <w:rPr>
                <w:rFonts w:hint="eastAsia" w:ascii="仿宋" w:hAnsi="仿宋" w:eastAsia="仿宋" w:cs="仿宋"/>
                <w:sz w:val="21"/>
                <w:szCs w:val="21"/>
                <w:vertAlign w:val="baseline"/>
                <w:lang w:val="en-US" w:eastAsia="zh-CN"/>
              </w:rPr>
              <w:t xml:space="preserve">  </w:t>
            </w:r>
            <w:r>
              <w:rPr>
                <w:rFonts w:hint="eastAsia" w:ascii="仿宋" w:hAnsi="仿宋" w:eastAsia="仿宋" w:cs="仿宋"/>
                <w:sz w:val="21"/>
                <w:szCs w:val="21"/>
                <w:vertAlign w:val="baseline"/>
              </w:rPr>
              <w:t>月</w:t>
            </w:r>
            <w:r>
              <w:rPr>
                <w:rFonts w:hint="eastAsia" w:ascii="仿宋" w:hAnsi="仿宋" w:eastAsia="仿宋" w:cs="仿宋"/>
                <w:sz w:val="21"/>
                <w:szCs w:val="21"/>
                <w:vertAlign w:val="baseline"/>
                <w:lang w:val="en-US" w:eastAsia="zh-CN"/>
              </w:rPr>
              <w:t xml:space="preserve">  </w:t>
            </w:r>
            <w:r>
              <w:rPr>
                <w:rFonts w:hint="eastAsia" w:ascii="仿宋" w:hAnsi="仿宋" w:eastAsia="仿宋" w:cs="仿宋"/>
                <w:sz w:val="21"/>
                <w:szCs w:val="21"/>
                <w:vertAlign w:val="baseline"/>
              </w:rPr>
              <w:t>日</w:t>
            </w:r>
          </w:p>
        </w:tc>
      </w:tr>
    </w:tbl>
    <w:p w14:paraId="35B1FA37">
      <w:pPr>
        <w:jc w:val="right"/>
        <w:rPr>
          <w:rFonts w:hint="eastAsia" w:ascii="方正仿宋_GB18030" w:hAnsi="方正仿宋_GB18030" w:eastAsia="方正仿宋_GB18030" w:cs="方正仿宋_GB18030"/>
          <w:sz w:val="32"/>
          <w:szCs w:val="32"/>
          <w:lang w:val="en-US" w:eastAsia="zh-CN"/>
        </w:rPr>
      </w:pPr>
      <w:r>
        <w:rPr>
          <w:rFonts w:hint="eastAsia" w:ascii="仿宋" w:hAnsi="仿宋" w:eastAsia="仿宋" w:cs="仿宋"/>
          <w:sz w:val="21"/>
          <w:szCs w:val="21"/>
          <w:vertAlign w:val="baseline"/>
          <w:lang w:val="en-US" w:eastAsia="zh-CN"/>
        </w:rPr>
        <w:t>*申报材料须真实有效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3BE57C8-D1DD-47E5-A005-6DD2EA1DFE5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5E1227A-F15F-419D-9CDC-20EF44ABAC2B}"/>
  </w:font>
  <w:font w:name="方正公文小标宋">
    <w:panose1 w:val="02000500000000000000"/>
    <w:charset w:val="86"/>
    <w:family w:val="auto"/>
    <w:pitch w:val="default"/>
    <w:sig w:usb0="A00002BF" w:usb1="38CF7CFA" w:usb2="00000016" w:usb3="00000000" w:csb0="00040001" w:csb1="00000000"/>
    <w:embedRegular r:id="rId3" w:fontKey="{EF048628-DAF6-4DBE-8DE4-77D389CFE478}"/>
  </w:font>
  <w:font w:name="方正仿宋_GB18030">
    <w:panose1 w:val="02000000000000000000"/>
    <w:charset w:val="86"/>
    <w:family w:val="auto"/>
    <w:pitch w:val="default"/>
    <w:sig w:usb0="00000001" w:usb1="08000000" w:usb2="00000000" w:usb3="00000000" w:csb0="00040000" w:csb1="00000000"/>
    <w:embedRegular r:id="rId4" w:fontKey="{0048AC2D-0848-4611-BCB0-2A82DFAD6779}"/>
  </w:font>
  <w:font w:name="仿宋">
    <w:panose1 w:val="02010609060101010101"/>
    <w:charset w:val="86"/>
    <w:family w:val="auto"/>
    <w:pitch w:val="default"/>
    <w:sig w:usb0="800002BF" w:usb1="38CF7CFA" w:usb2="00000016" w:usb3="00000000" w:csb0="00040001" w:csb1="00000000"/>
    <w:embedRegular r:id="rId5" w:fontKey="{4AABA16D-CAF6-4180-AE6F-8F7A1C0E56D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F92349"/>
    <w:rsid w:val="482E21D9"/>
    <w:rsid w:val="484A53F8"/>
    <w:rsid w:val="4D7E765F"/>
    <w:rsid w:val="5017429F"/>
    <w:rsid w:val="5FFF488E"/>
    <w:rsid w:val="67605C98"/>
    <w:rsid w:val="711027DB"/>
    <w:rsid w:val="71E511AB"/>
    <w:rsid w:val="7E962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594</Words>
  <Characters>619</Characters>
  <Lines>0</Lines>
  <Paragraphs>0</Paragraphs>
  <TotalTime>11</TotalTime>
  <ScaleCrop>false</ScaleCrop>
  <LinksUpToDate>false</LinksUpToDate>
  <CharactersWithSpaces>956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2025-04-22T02:48:00Z</dcterms:created>
  <dc:creator>Administrator</dc:creator>
  <cp:lastModifiedBy>国国1415775871</cp:lastModifiedBy>
  <cp:lastPrinted>2025-04-23T03:37:00Z</cp:lastPrinted>
  <dcterms:modified xsi:type="dcterms:W3CDTF">2025-04-24T02:03:43Z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eyJoZGlkIjoiNzQyYmIzNDExMWFmOGMyYWUyYzdiNmEwNTI5ZmE1YmEiLCJ1c2VySWQiOiIyNDg0MDAxMiJ9</vt:lpwstr>
  </property>
  <property fmtid="{D5CDD505-2E9C-101B-9397-08002B2CF9AE}" pid="4" name="ICV">
    <vt:lpwstr>230EF46B36D14CF49003F71177B2C654_13</vt:lpwstr>
  </property>
</Properties>
</file>